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84" w:rsidRDefault="00FA5384" w:rsidP="005F2459">
      <w:pPr>
        <w:tabs>
          <w:tab w:val="left" w:pos="6430"/>
        </w:tabs>
        <w:spacing w:after="0"/>
        <w:jc w:val="both"/>
        <w:rPr>
          <w:rFonts w:ascii="Times New Roman" w:hAnsi="Times New Roman" w:cs="Times New Roman"/>
          <w:b/>
          <w:sz w:val="24"/>
          <w:szCs w:val="24"/>
        </w:rPr>
      </w:pPr>
    </w:p>
    <w:p w:rsidR="00002E85" w:rsidRPr="004D07BF" w:rsidRDefault="00002E85" w:rsidP="005F2459">
      <w:pPr>
        <w:tabs>
          <w:tab w:val="left" w:pos="6430"/>
        </w:tabs>
        <w:spacing w:after="0"/>
        <w:jc w:val="both"/>
        <w:rPr>
          <w:rFonts w:ascii="Times New Roman" w:hAnsi="Times New Roman" w:cs="Times New Roman"/>
          <w:b/>
          <w:sz w:val="24"/>
          <w:szCs w:val="24"/>
        </w:rPr>
      </w:pPr>
    </w:p>
    <w:p w:rsidR="006D47FD" w:rsidRPr="00ED4B6D" w:rsidRDefault="006D47FD" w:rsidP="005420EA">
      <w:pPr>
        <w:pStyle w:val="Cm"/>
        <w:spacing w:line="276" w:lineRule="auto"/>
        <w:rPr>
          <w:b/>
          <w:sz w:val="24"/>
          <w:szCs w:val="24"/>
        </w:rPr>
      </w:pPr>
      <w:r w:rsidRPr="00ED4B6D">
        <w:rPr>
          <w:b/>
          <w:sz w:val="24"/>
          <w:szCs w:val="24"/>
        </w:rPr>
        <w:t>P</w:t>
      </w:r>
      <w:r w:rsidR="0012277D" w:rsidRPr="00ED4B6D">
        <w:rPr>
          <w:b/>
          <w:sz w:val="24"/>
          <w:szCs w:val="24"/>
        </w:rPr>
        <w:t>ilisborosjenő</w:t>
      </w:r>
      <w:r w:rsidRPr="00ED4B6D">
        <w:rPr>
          <w:b/>
          <w:sz w:val="24"/>
          <w:szCs w:val="24"/>
        </w:rPr>
        <w:t xml:space="preserve"> Község Önkormányzata Képviselőtestületének</w:t>
      </w:r>
    </w:p>
    <w:p w:rsidR="002B6BF8" w:rsidRPr="00ED4B6D" w:rsidRDefault="006F7645" w:rsidP="005420EA">
      <w:pPr>
        <w:spacing w:after="0"/>
        <w:jc w:val="center"/>
        <w:rPr>
          <w:rFonts w:ascii="Times New Roman" w:hAnsi="Times New Roman" w:cs="Times New Roman"/>
          <w:b/>
          <w:sz w:val="24"/>
          <w:szCs w:val="24"/>
        </w:rPr>
      </w:pPr>
      <w:r w:rsidRPr="00ED4B6D">
        <w:rPr>
          <w:rFonts w:ascii="Times New Roman" w:hAnsi="Times New Roman" w:cs="Times New Roman"/>
          <w:b/>
          <w:sz w:val="24"/>
          <w:szCs w:val="24"/>
        </w:rPr>
        <w:t>……../2018. (………..</w:t>
      </w:r>
      <w:r w:rsidR="006D47FD" w:rsidRPr="00ED4B6D">
        <w:rPr>
          <w:rFonts w:ascii="Times New Roman" w:hAnsi="Times New Roman" w:cs="Times New Roman"/>
          <w:b/>
          <w:sz w:val="24"/>
          <w:szCs w:val="24"/>
        </w:rPr>
        <w:t>) számú rendelete</w:t>
      </w:r>
    </w:p>
    <w:p w:rsidR="006D47FD" w:rsidRPr="004D07BF" w:rsidRDefault="006D47FD" w:rsidP="005420EA">
      <w:pPr>
        <w:spacing w:after="0"/>
        <w:jc w:val="center"/>
        <w:rPr>
          <w:b/>
          <w:sz w:val="24"/>
          <w:szCs w:val="24"/>
        </w:rPr>
      </w:pPr>
    </w:p>
    <w:p w:rsidR="006D47FD" w:rsidRPr="004D07BF" w:rsidRDefault="006D47FD" w:rsidP="005420EA">
      <w:pPr>
        <w:pStyle w:val="Cmsor1"/>
        <w:spacing w:before="0" w:beforeAutospacing="0" w:after="0" w:afterAutospacing="0" w:line="276" w:lineRule="auto"/>
        <w:jc w:val="center"/>
        <w:rPr>
          <w:sz w:val="24"/>
          <w:szCs w:val="24"/>
        </w:rPr>
      </w:pPr>
      <w:r w:rsidRPr="004D07BF">
        <w:rPr>
          <w:sz w:val="24"/>
          <w:szCs w:val="24"/>
        </w:rPr>
        <w:t>P</w:t>
      </w:r>
      <w:r w:rsidR="0012277D">
        <w:rPr>
          <w:sz w:val="24"/>
          <w:szCs w:val="24"/>
        </w:rPr>
        <w:t>ilisborosjenő</w:t>
      </w:r>
      <w:r w:rsidRPr="004D07BF">
        <w:rPr>
          <w:sz w:val="24"/>
          <w:szCs w:val="24"/>
        </w:rPr>
        <w:t xml:space="preserve"> Község településkép védelméről</w:t>
      </w:r>
    </w:p>
    <w:p w:rsidR="001D0F13" w:rsidRDefault="001D0F13" w:rsidP="005F2459">
      <w:pPr>
        <w:pStyle w:val="Szvegtrzs3"/>
        <w:spacing w:line="276" w:lineRule="auto"/>
        <w:rPr>
          <w:sz w:val="24"/>
          <w:szCs w:val="24"/>
        </w:rPr>
      </w:pPr>
    </w:p>
    <w:p w:rsidR="006D47FD" w:rsidRPr="004D07BF" w:rsidRDefault="0012277D" w:rsidP="005F2459">
      <w:pPr>
        <w:pStyle w:val="Szvegtrzs3"/>
        <w:spacing w:line="276" w:lineRule="auto"/>
        <w:rPr>
          <w:sz w:val="24"/>
          <w:szCs w:val="24"/>
        </w:rPr>
      </w:pPr>
      <w:r w:rsidRPr="0012277D">
        <w:rPr>
          <w:sz w:val="24"/>
          <w:szCs w:val="24"/>
        </w:rPr>
        <w:t>Pilisborosjenő</w:t>
      </w:r>
      <w:r w:rsidR="006D47FD" w:rsidRPr="004D07BF">
        <w:rPr>
          <w:sz w:val="24"/>
          <w:szCs w:val="24"/>
        </w:rPr>
        <w:t xml:space="preserve"> Község Önkormányzata</w:t>
      </w:r>
      <w:r w:rsidR="001A6652" w:rsidRPr="004D07BF">
        <w:rPr>
          <w:sz w:val="24"/>
          <w:szCs w:val="24"/>
        </w:rPr>
        <w:t xml:space="preserve"> a településkép védelméről szóló 2016. évi LXXIV. törvény 12. § (2) bekezdés a)-h) pontjaiban</w:t>
      </w:r>
      <w:r w:rsidR="006D47FD" w:rsidRPr="004D07BF">
        <w:rPr>
          <w:sz w:val="24"/>
          <w:szCs w:val="24"/>
        </w:rPr>
        <w:t xml:space="preserve"> kapott felhatalmazás alapján</w:t>
      </w:r>
      <w:r w:rsidR="001A6652" w:rsidRPr="004D07BF">
        <w:rPr>
          <w:sz w:val="24"/>
          <w:szCs w:val="24"/>
        </w:rPr>
        <w:t xml:space="preserve">,az Alaptörvény 32. cikk (1) bekezdés a) pontja, </w:t>
      </w:r>
      <w:r w:rsidR="001A6652" w:rsidRPr="004D07BF">
        <w:rPr>
          <w:sz w:val="24"/>
          <w:szCs w:val="24"/>
          <w:lang w:eastAsia="hu-HU"/>
        </w:rPr>
        <w:t>a Magyarország helyi önkormányzatairól szóló 2011. évi CLXXXIX. törvény 13. § (1) bekezdésének 1. pontjában meghatározott feladatkörben eljárva,</w:t>
      </w:r>
      <w:r w:rsidR="001D0F13" w:rsidRPr="001D0F13">
        <w:rPr>
          <w:sz w:val="24"/>
          <w:szCs w:val="24"/>
          <w:lang w:eastAsia="hu-HU"/>
        </w:rPr>
        <w:t>a Pest Megyei Kormányhivatal Állami Főépítésze, a Nemzeti Média- és Hírközlési Hatóság, a Miniszterelnökség és a Duna-Ipoly Nemzeti park véleményének kikérésével</w:t>
      </w:r>
      <w:r w:rsidR="001A6652" w:rsidRPr="004D07BF">
        <w:rPr>
          <w:sz w:val="24"/>
          <w:szCs w:val="24"/>
          <w:lang w:eastAsia="hu-HU"/>
        </w:rPr>
        <w:t xml:space="preserve"> a településkép védelme </w:t>
      </w:r>
      <w:r w:rsidR="006D47FD" w:rsidRPr="004D07BF">
        <w:rPr>
          <w:sz w:val="24"/>
          <w:szCs w:val="24"/>
        </w:rPr>
        <w:t>érdekében megállapítja P</w:t>
      </w:r>
      <w:r w:rsidR="009540C6">
        <w:rPr>
          <w:sz w:val="24"/>
          <w:szCs w:val="24"/>
        </w:rPr>
        <w:t>ilisborosjenő</w:t>
      </w:r>
      <w:r w:rsidR="006D47FD" w:rsidRPr="004D07BF">
        <w:rPr>
          <w:sz w:val="24"/>
          <w:szCs w:val="24"/>
        </w:rPr>
        <w:t xml:space="preserve"> Község </w:t>
      </w:r>
      <w:r w:rsidR="001A6652" w:rsidRPr="004D07BF">
        <w:rPr>
          <w:sz w:val="24"/>
          <w:szCs w:val="24"/>
        </w:rPr>
        <w:t xml:space="preserve">településkép védelméről szóló rendeletét </w:t>
      </w:r>
      <w:r w:rsidR="006D47FD" w:rsidRPr="004D07BF">
        <w:rPr>
          <w:sz w:val="24"/>
          <w:szCs w:val="24"/>
        </w:rPr>
        <w:t xml:space="preserve">(továbbiakban: </w:t>
      </w:r>
      <w:r w:rsidR="001A6652" w:rsidRPr="004D07BF">
        <w:rPr>
          <w:sz w:val="24"/>
          <w:szCs w:val="24"/>
        </w:rPr>
        <w:t>TKR.</w:t>
      </w:r>
      <w:r w:rsidR="006D47FD" w:rsidRPr="004D07BF">
        <w:rPr>
          <w:sz w:val="24"/>
          <w:szCs w:val="24"/>
        </w:rPr>
        <w:t xml:space="preserve">), és elrendeli alkalmazását. </w:t>
      </w:r>
    </w:p>
    <w:p w:rsidR="00FA5384" w:rsidRDefault="00FA5384" w:rsidP="005F2459">
      <w:pPr>
        <w:tabs>
          <w:tab w:val="left" w:pos="6430"/>
        </w:tabs>
        <w:spacing w:after="0"/>
        <w:jc w:val="both"/>
        <w:rPr>
          <w:rFonts w:ascii="Times New Roman" w:hAnsi="Times New Roman" w:cs="Times New Roman"/>
          <w:b/>
          <w:sz w:val="24"/>
          <w:szCs w:val="24"/>
        </w:rPr>
      </w:pPr>
    </w:p>
    <w:p w:rsidR="00FA5384" w:rsidRPr="004D07BF" w:rsidRDefault="00FA5384" w:rsidP="005420EA">
      <w:pPr>
        <w:tabs>
          <w:tab w:val="left" w:pos="6430"/>
        </w:tabs>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I. FEJEZET</w:t>
      </w:r>
    </w:p>
    <w:p w:rsidR="00FA5384" w:rsidRPr="004D07BF" w:rsidRDefault="00FA5384" w:rsidP="005420EA">
      <w:pPr>
        <w:tabs>
          <w:tab w:val="left" w:pos="6430"/>
        </w:tabs>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BEVEZETŐ RENDELKEZÉSEK</w:t>
      </w:r>
    </w:p>
    <w:p w:rsidR="00FA5384" w:rsidRPr="004D07BF" w:rsidRDefault="00FA5384" w:rsidP="005420EA">
      <w:pPr>
        <w:tabs>
          <w:tab w:val="left" w:pos="6430"/>
        </w:tabs>
        <w:spacing w:after="0"/>
        <w:jc w:val="center"/>
        <w:rPr>
          <w:rFonts w:ascii="Times New Roman" w:hAnsi="Times New Roman" w:cs="Times New Roman"/>
          <w:sz w:val="24"/>
          <w:szCs w:val="24"/>
        </w:rPr>
      </w:pPr>
    </w:p>
    <w:p w:rsidR="00FA5384" w:rsidRPr="004D07BF" w:rsidRDefault="00FA5384" w:rsidP="00ED4B6D">
      <w:pPr>
        <w:pStyle w:val="Listaszerbekezd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A rendelet célja, hatálya és értelmező rendelkezések</w:t>
      </w:r>
    </w:p>
    <w:p w:rsidR="00FA5384" w:rsidRPr="004D07BF" w:rsidRDefault="00FA5384" w:rsidP="005F2459">
      <w:pPr>
        <w:tabs>
          <w:tab w:val="left" w:pos="6430"/>
        </w:tabs>
        <w:spacing w:after="0"/>
        <w:jc w:val="both"/>
        <w:rPr>
          <w:rFonts w:ascii="Times New Roman" w:hAnsi="Times New Roman" w:cs="Times New Roman"/>
          <w:sz w:val="24"/>
          <w:szCs w:val="24"/>
        </w:rPr>
      </w:pPr>
    </w:p>
    <w:p w:rsidR="00FA5384" w:rsidRPr="004D07BF" w:rsidRDefault="00044ED8" w:rsidP="00542835">
      <w:pPr>
        <w:pStyle w:val="Listaszerbekezds"/>
        <w:tabs>
          <w:tab w:val="left" w:pos="6430"/>
        </w:tab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1</w:t>
      </w:r>
      <w:r w:rsidR="00FA5384" w:rsidRPr="004D07BF">
        <w:rPr>
          <w:rFonts w:ascii="Times New Roman" w:hAnsi="Times New Roman" w:cs="Times New Roman"/>
          <w:b/>
          <w:sz w:val="24"/>
          <w:szCs w:val="24"/>
        </w:rPr>
        <w:t xml:space="preserve"> §</w:t>
      </w:r>
    </w:p>
    <w:p w:rsidR="00FA5384" w:rsidRPr="004D07BF" w:rsidRDefault="00FA5384" w:rsidP="005F2459">
      <w:pPr>
        <w:pStyle w:val="Listaszerbekezds"/>
        <w:tabs>
          <w:tab w:val="left" w:pos="6430"/>
        </w:tabs>
        <w:spacing w:after="0"/>
        <w:jc w:val="both"/>
        <w:rPr>
          <w:rFonts w:ascii="Times New Roman" w:hAnsi="Times New Roman" w:cs="Times New Roman"/>
          <w:i/>
          <w:sz w:val="24"/>
          <w:szCs w:val="24"/>
        </w:rPr>
      </w:pPr>
    </w:p>
    <w:p w:rsidR="001146FA" w:rsidRPr="004D07BF" w:rsidRDefault="005520B1" w:rsidP="005F2459">
      <w:pPr>
        <w:pStyle w:val="Cm"/>
        <w:spacing w:line="276" w:lineRule="auto"/>
        <w:jc w:val="both"/>
        <w:rPr>
          <w:sz w:val="24"/>
          <w:szCs w:val="24"/>
        </w:rPr>
      </w:pPr>
      <w:r w:rsidRPr="004D07BF">
        <w:rPr>
          <w:sz w:val="24"/>
          <w:szCs w:val="24"/>
        </w:rPr>
        <w:t xml:space="preserve">(1) </w:t>
      </w:r>
      <w:r w:rsidR="001146FA" w:rsidRPr="004D07BF">
        <w:rPr>
          <w:sz w:val="24"/>
          <w:szCs w:val="24"/>
        </w:rPr>
        <w:t xml:space="preserve">A </w:t>
      </w:r>
      <w:r w:rsidR="001146FA" w:rsidRPr="00354B6A">
        <w:rPr>
          <w:b/>
          <w:sz w:val="24"/>
          <w:szCs w:val="24"/>
        </w:rPr>
        <w:t>rendelet célja</w:t>
      </w:r>
      <w:r w:rsidR="006F7645">
        <w:rPr>
          <w:b/>
          <w:sz w:val="24"/>
          <w:szCs w:val="24"/>
        </w:rPr>
        <w:t xml:space="preserve"> </w:t>
      </w:r>
      <w:r w:rsidR="00BD16D4" w:rsidRPr="00BD16D4">
        <w:rPr>
          <w:sz w:val="24"/>
          <w:szCs w:val="24"/>
        </w:rPr>
        <w:t>Pilisborosjenő</w:t>
      </w:r>
      <w:r w:rsidR="006F7645">
        <w:rPr>
          <w:sz w:val="24"/>
          <w:szCs w:val="24"/>
        </w:rPr>
        <w:t xml:space="preserve"> </w:t>
      </w:r>
      <w:r w:rsidR="001146FA" w:rsidRPr="004D07BF">
        <w:rPr>
          <w:sz w:val="24"/>
          <w:szCs w:val="24"/>
        </w:rPr>
        <w:t>község sajátos településképének társadalmi bevonás és konszenzus által történő védelme és alakítása</w:t>
      </w:r>
    </w:p>
    <w:p w:rsidR="001146FA" w:rsidRPr="004D07BF" w:rsidRDefault="001146FA" w:rsidP="00ED4B6D">
      <w:pPr>
        <w:pStyle w:val="Cm"/>
        <w:numPr>
          <w:ilvl w:val="0"/>
          <w:numId w:val="27"/>
        </w:numPr>
        <w:spacing w:line="276" w:lineRule="auto"/>
        <w:jc w:val="both"/>
        <w:rPr>
          <w:iCs/>
          <w:sz w:val="24"/>
          <w:szCs w:val="24"/>
        </w:rPr>
      </w:pPr>
      <w:r w:rsidRPr="004D07BF">
        <w:rPr>
          <w:sz w:val="24"/>
          <w:szCs w:val="24"/>
        </w:rPr>
        <w:t>a helyi építészeti örökség területi és egyedi védelem (a továbbiakban: helyi védelem) meghatározásával, a védetté nyilvánítás a védelem megszüntetés szabályozásával;</w:t>
      </w:r>
    </w:p>
    <w:p w:rsidR="001146FA" w:rsidRPr="004D07BF" w:rsidRDefault="001146FA" w:rsidP="00ED4B6D">
      <w:pPr>
        <w:pStyle w:val="Cm"/>
        <w:numPr>
          <w:ilvl w:val="0"/>
          <w:numId w:val="27"/>
        </w:numPr>
        <w:spacing w:line="276" w:lineRule="auto"/>
        <w:jc w:val="both"/>
        <w:rPr>
          <w:iCs/>
          <w:sz w:val="24"/>
          <w:szCs w:val="24"/>
        </w:rPr>
      </w:pPr>
      <w:r w:rsidRPr="004D07BF">
        <w:rPr>
          <w:iCs/>
          <w:sz w:val="24"/>
          <w:szCs w:val="24"/>
        </w:rPr>
        <w:t>településképi szempontból meghatározó területek meghatározásával;</w:t>
      </w:r>
    </w:p>
    <w:p w:rsidR="001146FA" w:rsidRPr="004D07BF" w:rsidRDefault="001146FA" w:rsidP="00ED4B6D">
      <w:pPr>
        <w:pStyle w:val="Cm"/>
        <w:numPr>
          <w:ilvl w:val="0"/>
          <w:numId w:val="27"/>
        </w:numPr>
        <w:spacing w:line="276" w:lineRule="auto"/>
        <w:jc w:val="both"/>
        <w:rPr>
          <w:sz w:val="24"/>
          <w:szCs w:val="24"/>
        </w:rPr>
      </w:pPr>
      <w:r w:rsidRPr="004D07BF">
        <w:rPr>
          <w:sz w:val="24"/>
          <w:szCs w:val="24"/>
        </w:rPr>
        <w:t>településképi követelmények meghatározásával</w:t>
      </w:r>
      <w:r w:rsidR="00E47B47" w:rsidRPr="004D07BF">
        <w:rPr>
          <w:sz w:val="24"/>
          <w:szCs w:val="24"/>
        </w:rPr>
        <w:t>;</w:t>
      </w:r>
    </w:p>
    <w:p w:rsidR="001146FA" w:rsidRPr="004D07BF" w:rsidRDefault="001146FA" w:rsidP="00ED4B6D">
      <w:pPr>
        <w:pStyle w:val="Cm"/>
        <w:numPr>
          <w:ilvl w:val="0"/>
          <w:numId w:val="27"/>
        </w:numPr>
        <w:spacing w:line="276" w:lineRule="auto"/>
        <w:jc w:val="both"/>
        <w:rPr>
          <w:sz w:val="24"/>
          <w:szCs w:val="24"/>
        </w:rPr>
      </w:pPr>
      <w:r w:rsidRPr="004D07BF">
        <w:rPr>
          <w:sz w:val="24"/>
          <w:szCs w:val="24"/>
        </w:rPr>
        <w:t>településkép-érvénye</w:t>
      </w:r>
      <w:r w:rsidR="00ED4B6D">
        <w:rPr>
          <w:sz w:val="24"/>
          <w:szCs w:val="24"/>
        </w:rPr>
        <w:t>sítési eszközök szabályozásával.</w:t>
      </w:r>
    </w:p>
    <w:p w:rsidR="000D50CF" w:rsidRPr="004D07BF" w:rsidRDefault="000D50CF" w:rsidP="005F2459">
      <w:pPr>
        <w:spacing w:after="0"/>
        <w:ind w:left="1056" w:firstLine="344"/>
        <w:jc w:val="both"/>
        <w:rPr>
          <w:rFonts w:ascii="Times New Roman" w:eastAsia="Times New Roman" w:hAnsi="Times New Roman" w:cs="Times New Roman"/>
          <w:sz w:val="24"/>
          <w:szCs w:val="24"/>
        </w:rPr>
      </w:pPr>
    </w:p>
    <w:p w:rsidR="000D50CF" w:rsidRPr="004D07BF" w:rsidRDefault="005520B1" w:rsidP="005F2459">
      <w:pPr>
        <w:pStyle w:val="Nincstrkz"/>
        <w:spacing w:line="276" w:lineRule="auto"/>
        <w:jc w:val="both"/>
        <w:rPr>
          <w:rFonts w:ascii="Times New Roman" w:hAnsi="Times New Roman" w:cs="Times New Roman"/>
          <w:sz w:val="24"/>
          <w:szCs w:val="24"/>
        </w:rPr>
      </w:pPr>
      <w:r w:rsidRPr="004D07BF">
        <w:rPr>
          <w:rFonts w:ascii="Times New Roman" w:hAnsi="Times New Roman" w:cs="Times New Roman"/>
          <w:sz w:val="24"/>
          <w:szCs w:val="24"/>
        </w:rPr>
        <w:t xml:space="preserve">(2) </w:t>
      </w:r>
      <w:r w:rsidR="001146FA" w:rsidRPr="004D07BF">
        <w:rPr>
          <w:rFonts w:ascii="Times New Roman" w:hAnsi="Times New Roman" w:cs="Times New Roman"/>
          <w:sz w:val="24"/>
          <w:szCs w:val="24"/>
        </w:rPr>
        <w:t xml:space="preserve">A </w:t>
      </w:r>
      <w:r w:rsidR="001146FA" w:rsidRPr="00354B6A">
        <w:rPr>
          <w:rFonts w:ascii="Times New Roman" w:hAnsi="Times New Roman" w:cs="Times New Roman"/>
          <w:b/>
          <w:sz w:val="24"/>
          <w:szCs w:val="24"/>
        </w:rPr>
        <w:t>helyi védelem célja</w:t>
      </w:r>
      <w:r w:rsidR="006F7645">
        <w:rPr>
          <w:rFonts w:ascii="Times New Roman" w:hAnsi="Times New Roman" w:cs="Times New Roman"/>
          <w:b/>
          <w:sz w:val="24"/>
          <w:szCs w:val="24"/>
        </w:rPr>
        <w:t xml:space="preserve"> </w:t>
      </w:r>
      <w:r w:rsidR="00354B6A" w:rsidRPr="00354B6A">
        <w:rPr>
          <w:rFonts w:ascii="Times New Roman" w:hAnsi="Times New Roman" w:cs="Times New Roman"/>
          <w:sz w:val="24"/>
          <w:szCs w:val="24"/>
        </w:rPr>
        <w:t>Pilisborosjenő Község Önkormányzata (a továbbiakban: Önkormányzat) építészeti, városképi, természeti értékeinek védelme és igényes alakítása a település történeti múltját, építészeti kultúráját és polgárainak önbecsülését, identitását elősegítő épületek, épületrészek, építmények, valamint az azok által létrehozott utcák, terek, szobrok egészben vagy részben történő megőrzése, minőségi fejlesztése a jövő nemzedékek számára,a városépítészeti illeszkedéssel és a településfejlesztési célokkal összefüggő követelmények érvényesítése, összességében az épített környezet esztétikus kialakítása.</w:t>
      </w:r>
    </w:p>
    <w:p w:rsidR="00304358" w:rsidRPr="004D07BF" w:rsidRDefault="001146FA" w:rsidP="005F2459">
      <w:pPr>
        <w:pStyle w:val="Nincstrkz"/>
        <w:spacing w:line="276" w:lineRule="auto"/>
        <w:jc w:val="both"/>
        <w:rPr>
          <w:rFonts w:ascii="Times New Roman" w:hAnsi="Times New Roman" w:cs="Times New Roman"/>
          <w:sz w:val="24"/>
          <w:szCs w:val="24"/>
        </w:rPr>
      </w:pPr>
      <w:r w:rsidRPr="004D07BF">
        <w:rPr>
          <w:rFonts w:ascii="Times New Roman" w:hAnsi="Times New Roman" w:cs="Times New Roman"/>
          <w:sz w:val="24"/>
          <w:szCs w:val="24"/>
        </w:rPr>
        <w:t xml:space="preserve">A helyi védelem alatt álló építészeti örökség a nemzeti közös kulturális kincs része, ezért fenntartása, védelmével összhangban lévő használata és bemutatása </w:t>
      </w:r>
      <w:r w:rsidRPr="004D07BF">
        <w:rPr>
          <w:rFonts w:ascii="Times New Roman" w:hAnsi="Times New Roman" w:cs="Times New Roman"/>
          <w:b/>
          <w:sz w:val="24"/>
          <w:szCs w:val="24"/>
        </w:rPr>
        <w:t>közérdek</w:t>
      </w:r>
      <w:r w:rsidRPr="004D07BF">
        <w:rPr>
          <w:rFonts w:ascii="Times New Roman" w:hAnsi="Times New Roman" w:cs="Times New Roman"/>
          <w:sz w:val="24"/>
          <w:szCs w:val="24"/>
        </w:rPr>
        <w:t xml:space="preserve">. </w:t>
      </w:r>
    </w:p>
    <w:p w:rsidR="000D50CF" w:rsidRPr="004D07BF" w:rsidRDefault="000D50CF" w:rsidP="005F2459">
      <w:pPr>
        <w:tabs>
          <w:tab w:val="left" w:pos="6430"/>
        </w:tabs>
        <w:spacing w:after="0"/>
        <w:ind w:left="1056"/>
        <w:jc w:val="both"/>
        <w:rPr>
          <w:rFonts w:ascii="Times New Roman" w:hAnsi="Times New Roman" w:cs="Times New Roman"/>
          <w:sz w:val="24"/>
          <w:szCs w:val="24"/>
        </w:rPr>
      </w:pPr>
    </w:p>
    <w:p w:rsidR="001146FA" w:rsidRDefault="00D81505" w:rsidP="005F2459">
      <w:pPr>
        <w:pStyle w:val="Nincstrkz"/>
        <w:spacing w:line="276" w:lineRule="auto"/>
        <w:jc w:val="both"/>
        <w:rPr>
          <w:rFonts w:ascii="Times New Roman" w:hAnsi="Times New Roman" w:cs="Times New Roman"/>
          <w:sz w:val="24"/>
          <w:szCs w:val="24"/>
        </w:rPr>
      </w:pPr>
      <w:r w:rsidRPr="004D07BF">
        <w:rPr>
          <w:rFonts w:ascii="Times New Roman" w:hAnsi="Times New Roman" w:cs="Times New Roman"/>
          <w:sz w:val="24"/>
          <w:szCs w:val="24"/>
        </w:rPr>
        <w:t xml:space="preserve">(3) </w:t>
      </w:r>
      <w:r w:rsidR="001146FA" w:rsidRPr="004D07BF">
        <w:rPr>
          <w:rFonts w:ascii="Times New Roman" w:hAnsi="Times New Roman" w:cs="Times New Roman"/>
          <w:sz w:val="24"/>
          <w:szCs w:val="24"/>
        </w:rPr>
        <w:t xml:space="preserve">A településképi szempontból meghatározó </w:t>
      </w:r>
      <w:r w:rsidR="001146FA" w:rsidRPr="004D07BF">
        <w:rPr>
          <w:rFonts w:ascii="Times New Roman" w:hAnsi="Times New Roman" w:cs="Times New Roman"/>
          <w:b/>
          <w:sz w:val="24"/>
          <w:szCs w:val="24"/>
        </w:rPr>
        <w:t>t</w:t>
      </w:r>
      <w:r w:rsidR="000D50CF" w:rsidRPr="004D07BF">
        <w:rPr>
          <w:rFonts w:ascii="Times New Roman" w:hAnsi="Times New Roman" w:cs="Times New Roman"/>
          <w:b/>
          <w:sz w:val="24"/>
          <w:szCs w:val="24"/>
        </w:rPr>
        <w:t>erületek</w:t>
      </w:r>
      <w:r w:rsidR="006F7645">
        <w:rPr>
          <w:rFonts w:ascii="Times New Roman" w:hAnsi="Times New Roman" w:cs="Times New Roman"/>
          <w:b/>
          <w:sz w:val="24"/>
          <w:szCs w:val="24"/>
        </w:rPr>
        <w:t xml:space="preserve"> </w:t>
      </w:r>
      <w:r w:rsidR="00351FC4" w:rsidRPr="004D07BF">
        <w:rPr>
          <w:rFonts w:ascii="Times New Roman" w:hAnsi="Times New Roman" w:cs="Times New Roman"/>
          <w:sz w:val="24"/>
          <w:szCs w:val="24"/>
        </w:rPr>
        <w:t xml:space="preserve">megállapításának </w:t>
      </w:r>
      <w:r w:rsidR="000D50CF" w:rsidRPr="004D07BF">
        <w:rPr>
          <w:rFonts w:ascii="Times New Roman" w:hAnsi="Times New Roman" w:cs="Times New Roman"/>
          <w:sz w:val="24"/>
          <w:szCs w:val="24"/>
        </w:rPr>
        <w:t>célja</w:t>
      </w:r>
      <w:r w:rsidR="009D1FE7" w:rsidRPr="004D07BF">
        <w:rPr>
          <w:rFonts w:ascii="Times New Roman" w:hAnsi="Times New Roman" w:cs="Times New Roman"/>
          <w:sz w:val="24"/>
          <w:szCs w:val="24"/>
        </w:rPr>
        <w:t xml:space="preserve">, hogy a település azon területrészeit, melyekben településképileg is érzékelhető a történeti, szerkezeti, használati, </w:t>
      </w:r>
      <w:r w:rsidR="00BB16FF" w:rsidRPr="004D07BF">
        <w:rPr>
          <w:rFonts w:ascii="Times New Roman" w:hAnsi="Times New Roman" w:cs="Times New Roman"/>
          <w:sz w:val="24"/>
          <w:szCs w:val="24"/>
        </w:rPr>
        <w:t xml:space="preserve">nemzeti, gazdálkodási, </w:t>
      </w:r>
      <w:r w:rsidR="009D1FE7" w:rsidRPr="004D07BF">
        <w:rPr>
          <w:rFonts w:ascii="Times New Roman" w:hAnsi="Times New Roman" w:cs="Times New Roman"/>
          <w:sz w:val="24"/>
          <w:szCs w:val="24"/>
        </w:rPr>
        <w:t>stb. eltérések,</w:t>
      </w:r>
      <w:r w:rsidR="00BB16FF" w:rsidRPr="004D07BF">
        <w:rPr>
          <w:rFonts w:ascii="Times New Roman" w:hAnsi="Times New Roman" w:cs="Times New Roman"/>
          <w:sz w:val="24"/>
          <w:szCs w:val="24"/>
        </w:rPr>
        <w:t xml:space="preserve"> azokat megőrizzük, ezeket a látható jellegzetességeket erősítsük, törvényes eszközökkel érvényesítsük.</w:t>
      </w:r>
    </w:p>
    <w:p w:rsidR="00354B6A" w:rsidRPr="004D07BF" w:rsidRDefault="00354B6A" w:rsidP="005F2459">
      <w:pPr>
        <w:pStyle w:val="Nincstrkz"/>
        <w:spacing w:line="276" w:lineRule="auto"/>
        <w:jc w:val="both"/>
        <w:rPr>
          <w:rFonts w:ascii="Times New Roman" w:hAnsi="Times New Roman" w:cs="Times New Roman"/>
          <w:sz w:val="24"/>
          <w:szCs w:val="24"/>
        </w:rPr>
      </w:pPr>
    </w:p>
    <w:p w:rsidR="00354B6A" w:rsidRPr="00354B6A" w:rsidRDefault="00354B6A" w:rsidP="00354B6A">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w:t>
      </w:r>
      <w:r w:rsidRPr="00354B6A">
        <w:rPr>
          <w:rFonts w:ascii="Times New Roman" w:eastAsia="Calibri" w:hAnsi="Times New Roman" w:cs="Times New Roman"/>
          <w:sz w:val="24"/>
          <w:szCs w:val="24"/>
          <w:lang w:eastAsia="en-US"/>
        </w:rPr>
        <w:t xml:space="preserve"> A rendelet hatálya kiterjed minden természetes személyre, jogi személyre és jogi személyiséggel nem rendelkező szervezetre, aki, vagy amely az Önkormányzat közigazgatási területén </w:t>
      </w:r>
    </w:p>
    <w:p w:rsidR="00354B6A" w:rsidRPr="00354B6A" w:rsidRDefault="00354B6A" w:rsidP="00354B6A">
      <w:pPr>
        <w:spacing w:after="0"/>
        <w:ind w:left="1134"/>
        <w:jc w:val="both"/>
        <w:rPr>
          <w:rFonts w:ascii="Times New Roman" w:eastAsia="Calibri" w:hAnsi="Times New Roman" w:cs="Times New Roman"/>
          <w:sz w:val="24"/>
          <w:szCs w:val="24"/>
          <w:lang w:eastAsia="en-US"/>
        </w:rPr>
      </w:pPr>
      <w:r w:rsidRPr="00354B6A">
        <w:rPr>
          <w:rFonts w:ascii="Times New Roman" w:eastAsia="Calibri" w:hAnsi="Times New Roman" w:cs="Times New Roman"/>
          <w:sz w:val="24"/>
          <w:szCs w:val="24"/>
          <w:lang w:eastAsia="en-US"/>
        </w:rPr>
        <w:t xml:space="preserve">a) jogszabályban meghatározott építési tevékenységet végez, vagy azzal összefüggő építészeti-műszaki tervdokumentációt készít, </w:t>
      </w:r>
    </w:p>
    <w:p w:rsidR="00354B6A" w:rsidRPr="00354B6A" w:rsidRDefault="00354B6A" w:rsidP="00354B6A">
      <w:pPr>
        <w:spacing w:after="0"/>
        <w:ind w:left="1134"/>
        <w:jc w:val="both"/>
        <w:rPr>
          <w:rFonts w:ascii="Times New Roman" w:eastAsia="Calibri" w:hAnsi="Times New Roman" w:cs="Times New Roman"/>
          <w:sz w:val="24"/>
          <w:szCs w:val="24"/>
          <w:lang w:eastAsia="en-US"/>
        </w:rPr>
      </w:pPr>
      <w:r w:rsidRPr="00354B6A">
        <w:rPr>
          <w:rFonts w:ascii="Times New Roman" w:eastAsia="Calibri" w:hAnsi="Times New Roman" w:cs="Times New Roman"/>
          <w:sz w:val="24"/>
          <w:szCs w:val="24"/>
          <w:lang w:eastAsia="en-US"/>
        </w:rPr>
        <w:t xml:space="preserve">b) reklámfeliratot, illetve hirdető-berendezést helyez el vagy tart fenn, valamint ilyen céllal felületet alakít ki, </w:t>
      </w:r>
    </w:p>
    <w:p w:rsidR="00354B6A" w:rsidRPr="00354B6A" w:rsidRDefault="00354B6A" w:rsidP="00354B6A">
      <w:pPr>
        <w:spacing w:after="0"/>
        <w:ind w:left="1134"/>
        <w:jc w:val="both"/>
        <w:rPr>
          <w:rFonts w:ascii="Times New Roman" w:eastAsia="Calibri" w:hAnsi="Times New Roman" w:cs="Times New Roman"/>
          <w:sz w:val="24"/>
          <w:szCs w:val="24"/>
          <w:lang w:eastAsia="en-US"/>
        </w:rPr>
      </w:pPr>
      <w:r w:rsidRPr="00354B6A">
        <w:rPr>
          <w:rFonts w:ascii="Times New Roman" w:eastAsia="Calibri" w:hAnsi="Times New Roman" w:cs="Times New Roman"/>
          <w:sz w:val="24"/>
          <w:szCs w:val="24"/>
          <w:lang w:eastAsia="en-US"/>
        </w:rPr>
        <w:t xml:space="preserve">c) meglévő építmény rendeltetését – részben vagy egészben – megváltoztatja. </w:t>
      </w:r>
    </w:p>
    <w:p w:rsidR="00354B6A" w:rsidRPr="00354B6A" w:rsidRDefault="00354B6A" w:rsidP="00354B6A">
      <w:pPr>
        <w:spacing w:after="0"/>
        <w:ind w:left="1134"/>
        <w:jc w:val="both"/>
        <w:rPr>
          <w:rFonts w:ascii="Times New Roman" w:eastAsia="Calibri" w:hAnsi="Times New Roman" w:cs="Times New Roman"/>
          <w:sz w:val="24"/>
          <w:szCs w:val="24"/>
          <w:lang w:eastAsia="en-US"/>
        </w:rPr>
      </w:pPr>
      <w:r w:rsidRPr="00354B6A">
        <w:rPr>
          <w:rFonts w:ascii="Times New Roman" w:eastAsia="Calibri" w:hAnsi="Times New Roman" w:cs="Times New Roman"/>
          <w:sz w:val="24"/>
          <w:szCs w:val="24"/>
          <w:lang w:eastAsia="en-US"/>
        </w:rPr>
        <w:t xml:space="preserve">d) az épület külső megjelenésén a rendeletben meghatározott változtatást végez. </w:t>
      </w:r>
    </w:p>
    <w:p w:rsidR="001146FA" w:rsidRPr="00354B6A" w:rsidRDefault="001146FA" w:rsidP="00354B6A">
      <w:pPr>
        <w:tabs>
          <w:tab w:val="left" w:pos="6430"/>
        </w:tabs>
        <w:spacing w:after="0"/>
        <w:jc w:val="both"/>
        <w:rPr>
          <w:rFonts w:ascii="Times New Roman" w:hAnsi="Times New Roman" w:cs="Times New Roman"/>
          <w:b/>
          <w:sz w:val="24"/>
          <w:szCs w:val="24"/>
        </w:rPr>
      </w:pPr>
    </w:p>
    <w:p w:rsidR="001146FA" w:rsidRDefault="00BB16FF" w:rsidP="005F2459">
      <w:pPr>
        <w:pStyle w:val="Nincstrkz"/>
        <w:spacing w:line="276" w:lineRule="auto"/>
        <w:jc w:val="both"/>
        <w:rPr>
          <w:rFonts w:ascii="Times New Roman" w:hAnsi="Times New Roman" w:cs="Times New Roman"/>
          <w:sz w:val="24"/>
          <w:szCs w:val="24"/>
        </w:rPr>
      </w:pPr>
      <w:r w:rsidRPr="004D07BF">
        <w:rPr>
          <w:rFonts w:ascii="Times New Roman" w:hAnsi="Times New Roman" w:cs="Times New Roman"/>
          <w:sz w:val="24"/>
          <w:szCs w:val="24"/>
        </w:rPr>
        <w:t>(</w:t>
      </w:r>
      <w:r w:rsidR="00AF3BFE">
        <w:rPr>
          <w:rFonts w:ascii="Times New Roman" w:hAnsi="Times New Roman" w:cs="Times New Roman"/>
          <w:sz w:val="24"/>
          <w:szCs w:val="24"/>
        </w:rPr>
        <w:t>5</w:t>
      </w:r>
      <w:r w:rsidRPr="004D07BF">
        <w:rPr>
          <w:rFonts w:ascii="Times New Roman" w:hAnsi="Times New Roman" w:cs="Times New Roman"/>
          <w:sz w:val="24"/>
          <w:szCs w:val="24"/>
        </w:rPr>
        <w:t xml:space="preserve">) </w:t>
      </w:r>
      <w:r w:rsidR="000D50CF" w:rsidRPr="004D07BF">
        <w:rPr>
          <w:rFonts w:ascii="Times New Roman" w:hAnsi="Times New Roman" w:cs="Times New Roman"/>
          <w:sz w:val="24"/>
          <w:szCs w:val="24"/>
        </w:rPr>
        <w:t>A rendelet területi hatálya</w:t>
      </w:r>
      <w:r w:rsidR="001146FA" w:rsidRPr="004D07BF">
        <w:rPr>
          <w:rFonts w:ascii="Times New Roman" w:hAnsi="Times New Roman" w:cs="Times New Roman"/>
          <w:sz w:val="24"/>
          <w:szCs w:val="24"/>
        </w:rPr>
        <w:t>a település teljes közigazgatási területe, azaz a település egészére állapít meg szabályokat</w:t>
      </w:r>
      <w:r w:rsidR="001B4B2B" w:rsidRPr="004D07BF">
        <w:rPr>
          <w:rFonts w:ascii="Times New Roman" w:hAnsi="Times New Roman" w:cs="Times New Roman"/>
          <w:sz w:val="24"/>
          <w:szCs w:val="24"/>
        </w:rPr>
        <w:t>.</w:t>
      </w:r>
    </w:p>
    <w:p w:rsidR="001146FA" w:rsidRPr="00ED4B6D" w:rsidRDefault="001146FA" w:rsidP="00ED4B6D">
      <w:pPr>
        <w:tabs>
          <w:tab w:val="left" w:pos="6430"/>
        </w:tabs>
        <w:spacing w:after="0"/>
        <w:jc w:val="both"/>
        <w:rPr>
          <w:rFonts w:ascii="Times New Roman" w:hAnsi="Times New Roman" w:cs="Times New Roman"/>
          <w:b/>
          <w:sz w:val="24"/>
          <w:szCs w:val="24"/>
        </w:rPr>
      </w:pPr>
    </w:p>
    <w:p w:rsidR="001146FA" w:rsidRPr="004D07BF" w:rsidRDefault="00BB16FF" w:rsidP="005F2459">
      <w:pPr>
        <w:pStyle w:val="Nincstrkz"/>
        <w:spacing w:line="276" w:lineRule="auto"/>
        <w:jc w:val="both"/>
        <w:rPr>
          <w:rFonts w:ascii="Times New Roman" w:hAnsi="Times New Roman" w:cs="Times New Roman"/>
          <w:sz w:val="24"/>
          <w:szCs w:val="24"/>
        </w:rPr>
      </w:pPr>
      <w:r w:rsidRPr="004D07BF">
        <w:rPr>
          <w:rFonts w:ascii="Times New Roman" w:hAnsi="Times New Roman" w:cs="Times New Roman"/>
          <w:sz w:val="24"/>
          <w:szCs w:val="24"/>
        </w:rPr>
        <w:t>(</w:t>
      </w:r>
      <w:r w:rsidR="00AF3BFE">
        <w:rPr>
          <w:rFonts w:ascii="Times New Roman" w:hAnsi="Times New Roman" w:cs="Times New Roman"/>
          <w:sz w:val="24"/>
          <w:szCs w:val="24"/>
        </w:rPr>
        <w:t>6</w:t>
      </w:r>
      <w:r w:rsidRPr="004D07BF">
        <w:rPr>
          <w:rFonts w:ascii="Times New Roman" w:hAnsi="Times New Roman" w:cs="Times New Roman"/>
          <w:sz w:val="24"/>
          <w:szCs w:val="24"/>
        </w:rPr>
        <w:t xml:space="preserve">) </w:t>
      </w:r>
      <w:r w:rsidR="002A67C0" w:rsidRPr="004D07BF">
        <w:rPr>
          <w:rFonts w:ascii="Times New Roman" w:hAnsi="Times New Roman" w:cs="Times New Roman"/>
          <w:sz w:val="24"/>
          <w:szCs w:val="24"/>
        </w:rPr>
        <w:t>A</w:t>
      </w:r>
      <w:r w:rsidR="001146FA" w:rsidRPr="004D07BF">
        <w:rPr>
          <w:rFonts w:ascii="Times New Roman" w:hAnsi="Times New Roman" w:cs="Times New Roman"/>
          <w:sz w:val="24"/>
          <w:szCs w:val="24"/>
        </w:rPr>
        <w:t xml:space="preserve"> rendelet alkalmazásában</w:t>
      </w:r>
      <w:r w:rsidR="002A67C0" w:rsidRPr="004D07BF">
        <w:rPr>
          <w:rFonts w:ascii="Times New Roman" w:hAnsi="Times New Roman" w:cs="Times New Roman"/>
          <w:sz w:val="24"/>
          <w:szCs w:val="24"/>
        </w:rPr>
        <w:t xml:space="preserve"> használat fogalmak jegyzéke és magyarázata</w:t>
      </w:r>
      <w:r w:rsidRPr="004D07BF">
        <w:rPr>
          <w:rFonts w:ascii="Times New Roman" w:hAnsi="Times New Roman" w:cs="Times New Roman"/>
          <w:sz w:val="24"/>
          <w:szCs w:val="24"/>
        </w:rPr>
        <w:t>:</w:t>
      </w:r>
    </w:p>
    <w:p w:rsidR="00A0038C" w:rsidRPr="001D0F13" w:rsidRDefault="00A0038C" w:rsidP="006F7645">
      <w:pPr>
        <w:pStyle w:val="Nincstrkz"/>
        <w:numPr>
          <w:ilvl w:val="0"/>
          <w:numId w:val="6"/>
        </w:numPr>
        <w:jc w:val="both"/>
        <w:rPr>
          <w:rFonts w:ascii="Times New Roman" w:hAnsi="Times New Roman" w:cs="Times New Roman"/>
          <w:i/>
          <w:sz w:val="24"/>
          <w:szCs w:val="24"/>
        </w:rPr>
      </w:pPr>
      <w:r w:rsidRPr="001D0F13">
        <w:rPr>
          <w:rFonts w:ascii="Times New Roman" w:hAnsi="Times New Roman" w:cs="Times New Roman"/>
          <w:i/>
          <w:sz w:val="24"/>
          <w:szCs w:val="24"/>
        </w:rPr>
        <w:t xml:space="preserve">Lapos-tető: </w:t>
      </w:r>
    </w:p>
    <w:p w:rsidR="00A0038C" w:rsidRPr="001D0F13" w:rsidRDefault="00A0038C" w:rsidP="006F7645">
      <w:pPr>
        <w:pStyle w:val="Nincstrkz"/>
        <w:ind w:left="709"/>
        <w:jc w:val="both"/>
        <w:rPr>
          <w:rFonts w:ascii="Times New Roman" w:hAnsi="Times New Roman" w:cs="Times New Roman"/>
          <w:sz w:val="24"/>
          <w:szCs w:val="24"/>
        </w:rPr>
      </w:pPr>
      <w:r w:rsidRPr="001D0F13">
        <w:rPr>
          <w:rFonts w:ascii="Times New Roman" w:hAnsi="Times New Roman" w:cs="Times New Roman"/>
          <w:sz w:val="24"/>
          <w:szCs w:val="24"/>
        </w:rPr>
        <w:t xml:space="preserve">Olyan tető, amelynek lejtése legfeljebb </w:t>
      </w:r>
      <w:r w:rsidR="00BD16D4">
        <w:rPr>
          <w:rFonts w:ascii="Times New Roman" w:hAnsi="Times New Roman" w:cs="Times New Roman"/>
          <w:sz w:val="24"/>
          <w:szCs w:val="24"/>
        </w:rPr>
        <w:t>3</w:t>
      </w:r>
      <w:r w:rsidRPr="001D0F13">
        <w:rPr>
          <w:rFonts w:ascii="Times New Roman" w:hAnsi="Times New Roman" w:cs="Times New Roman"/>
          <w:sz w:val="24"/>
          <w:szCs w:val="24"/>
        </w:rPr>
        <w:t>%</w:t>
      </w:r>
    </w:p>
    <w:p w:rsidR="00A0038C" w:rsidRPr="001D0F13" w:rsidRDefault="00BD16D4" w:rsidP="006F7645">
      <w:pPr>
        <w:pStyle w:val="Nincstrkz"/>
        <w:numPr>
          <w:ilvl w:val="0"/>
          <w:numId w:val="6"/>
        </w:numPr>
        <w:jc w:val="both"/>
        <w:rPr>
          <w:rFonts w:ascii="Times New Roman" w:hAnsi="Times New Roman" w:cs="Times New Roman"/>
          <w:i/>
          <w:sz w:val="24"/>
          <w:szCs w:val="24"/>
        </w:rPr>
      </w:pPr>
      <w:r>
        <w:rPr>
          <w:rFonts w:ascii="Times New Roman" w:hAnsi="Times New Roman" w:cs="Times New Roman"/>
          <w:i/>
          <w:sz w:val="24"/>
          <w:szCs w:val="24"/>
        </w:rPr>
        <w:t xml:space="preserve">Alacsony hajlásszögű </w:t>
      </w:r>
      <w:r w:rsidR="00A0038C" w:rsidRPr="001D0F13">
        <w:rPr>
          <w:rFonts w:ascii="Times New Roman" w:hAnsi="Times New Roman" w:cs="Times New Roman"/>
          <w:i/>
          <w:sz w:val="24"/>
          <w:szCs w:val="24"/>
        </w:rPr>
        <w:t xml:space="preserve">tető: </w:t>
      </w:r>
    </w:p>
    <w:p w:rsidR="00A0038C" w:rsidRPr="001D0F13" w:rsidRDefault="00BD16D4" w:rsidP="006F7645">
      <w:pPr>
        <w:pStyle w:val="Nincstrkz"/>
        <w:ind w:left="709"/>
        <w:jc w:val="both"/>
        <w:rPr>
          <w:rFonts w:ascii="Times New Roman" w:hAnsi="Times New Roman" w:cs="Times New Roman"/>
          <w:sz w:val="24"/>
          <w:szCs w:val="24"/>
        </w:rPr>
      </w:pPr>
      <w:r>
        <w:rPr>
          <w:rFonts w:ascii="Times New Roman" w:hAnsi="Times New Roman" w:cs="Times New Roman"/>
          <w:sz w:val="24"/>
          <w:szCs w:val="24"/>
        </w:rPr>
        <w:t>A</w:t>
      </w:r>
      <w:r w:rsidR="00A0038C" w:rsidRPr="001D0F13">
        <w:rPr>
          <w:rFonts w:ascii="Times New Roman" w:hAnsi="Times New Roman" w:cs="Times New Roman"/>
          <w:sz w:val="24"/>
          <w:szCs w:val="24"/>
        </w:rPr>
        <w:t xml:space="preserve">z a tető, melynek hajlásszöge több mint </w:t>
      </w:r>
      <w:r>
        <w:rPr>
          <w:rFonts w:ascii="Times New Roman" w:hAnsi="Times New Roman" w:cs="Times New Roman"/>
          <w:sz w:val="24"/>
          <w:szCs w:val="24"/>
        </w:rPr>
        <w:t>3 %, kevesebb</w:t>
      </w:r>
      <w:r w:rsidR="00AF7ECE">
        <w:rPr>
          <w:rFonts w:ascii="Times New Roman" w:hAnsi="Times New Roman" w:cs="Times New Roman"/>
          <w:sz w:val="24"/>
          <w:szCs w:val="24"/>
        </w:rPr>
        <w:t>,</w:t>
      </w:r>
      <w:r>
        <w:rPr>
          <w:rFonts w:ascii="Times New Roman" w:hAnsi="Times New Roman" w:cs="Times New Roman"/>
          <w:sz w:val="24"/>
          <w:szCs w:val="24"/>
        </w:rPr>
        <w:t xml:space="preserve"> mint 1</w:t>
      </w:r>
      <w:r w:rsidR="00A0038C" w:rsidRPr="001D0F13">
        <w:rPr>
          <w:rFonts w:ascii="Times New Roman" w:hAnsi="Times New Roman" w:cs="Times New Roman"/>
          <w:sz w:val="24"/>
          <w:szCs w:val="24"/>
        </w:rPr>
        <w:t>0 %.</w:t>
      </w:r>
    </w:p>
    <w:p w:rsidR="00A0038C" w:rsidRPr="001D0F13" w:rsidRDefault="00A0038C" w:rsidP="006F7645">
      <w:pPr>
        <w:pStyle w:val="Nincstrkz"/>
        <w:numPr>
          <w:ilvl w:val="0"/>
          <w:numId w:val="6"/>
        </w:numPr>
        <w:jc w:val="both"/>
        <w:rPr>
          <w:rFonts w:ascii="Times New Roman" w:hAnsi="Times New Roman" w:cs="Times New Roman"/>
          <w:i/>
          <w:sz w:val="24"/>
          <w:szCs w:val="24"/>
        </w:rPr>
      </w:pPr>
      <w:r w:rsidRPr="001D0F13">
        <w:rPr>
          <w:rFonts w:ascii="Times New Roman" w:hAnsi="Times New Roman" w:cs="Times New Roman"/>
          <w:i/>
          <w:sz w:val="24"/>
          <w:szCs w:val="24"/>
        </w:rPr>
        <w:t xml:space="preserve">Oromfalas jellegű homlokzat: </w:t>
      </w:r>
    </w:p>
    <w:p w:rsidR="00A0038C" w:rsidRPr="001D0F13" w:rsidRDefault="00A0038C" w:rsidP="006F7645">
      <w:pPr>
        <w:pStyle w:val="Nincstrkz"/>
        <w:ind w:left="709"/>
        <w:jc w:val="both"/>
        <w:rPr>
          <w:rFonts w:ascii="Times New Roman" w:hAnsi="Times New Roman" w:cs="Times New Roman"/>
          <w:sz w:val="24"/>
          <w:szCs w:val="24"/>
        </w:rPr>
      </w:pPr>
      <w:r w:rsidRPr="001D0F13">
        <w:rPr>
          <w:rFonts w:ascii="Times New Roman" w:hAnsi="Times New Roman" w:cs="Times New Roman"/>
          <w:sz w:val="24"/>
          <w:szCs w:val="24"/>
        </w:rPr>
        <w:t xml:space="preserve">Magas-tetővel lefedett épület, épületrész homlokzati fala, amely lehatárolja a padlásteret vagy a beépített tetőteret, elmetszve a tetőgerincet vagy elérve közvetlenül a tetőszerkezetet (ereszt) </w:t>
      </w:r>
    </w:p>
    <w:p w:rsidR="00A0038C" w:rsidRPr="001D0F13" w:rsidRDefault="00A0038C" w:rsidP="006F7645">
      <w:pPr>
        <w:pStyle w:val="Nincstrkz"/>
        <w:numPr>
          <w:ilvl w:val="0"/>
          <w:numId w:val="6"/>
        </w:numPr>
        <w:jc w:val="both"/>
        <w:rPr>
          <w:rFonts w:ascii="Times New Roman" w:hAnsi="Times New Roman" w:cs="Times New Roman"/>
          <w:sz w:val="24"/>
          <w:szCs w:val="24"/>
        </w:rPr>
      </w:pPr>
      <w:r w:rsidRPr="001D0F13">
        <w:rPr>
          <w:rFonts w:ascii="Times New Roman" w:hAnsi="Times New Roman" w:cs="Times New Roman"/>
          <w:i/>
          <w:sz w:val="24"/>
          <w:szCs w:val="24"/>
        </w:rPr>
        <w:t>Összetett tető:</w:t>
      </w:r>
      <w:r w:rsidRPr="001D0F13">
        <w:rPr>
          <w:rFonts w:ascii="Times New Roman" w:hAnsi="Times New Roman" w:cs="Times New Roman"/>
          <w:iCs/>
          <w:sz w:val="24"/>
          <w:szCs w:val="24"/>
        </w:rPr>
        <w:t>Többféle lejtéssel és tetőidommal is kialakítható magas-tető</w:t>
      </w:r>
    </w:p>
    <w:p w:rsidR="00A0038C" w:rsidRPr="001D0F13" w:rsidRDefault="00A0038C" w:rsidP="006F7645">
      <w:pPr>
        <w:pStyle w:val="Nincstrkz"/>
        <w:numPr>
          <w:ilvl w:val="0"/>
          <w:numId w:val="6"/>
        </w:numPr>
        <w:jc w:val="both"/>
        <w:rPr>
          <w:rFonts w:ascii="Times New Roman" w:hAnsi="Times New Roman" w:cs="Times New Roman"/>
          <w:iCs/>
          <w:sz w:val="24"/>
          <w:szCs w:val="24"/>
        </w:rPr>
      </w:pPr>
      <w:r w:rsidRPr="001D0F13">
        <w:rPr>
          <w:rFonts w:ascii="Times New Roman" w:hAnsi="Times New Roman" w:cs="Times New Roman"/>
          <w:i/>
          <w:iCs/>
          <w:sz w:val="24"/>
          <w:szCs w:val="24"/>
        </w:rPr>
        <w:t>Funkcionális célokat szolgáló utcabútor:</w:t>
      </w:r>
      <w:r w:rsidRPr="001D0F13">
        <w:rPr>
          <w:rFonts w:ascii="Times New Roman" w:hAnsi="Times New Roman" w:cs="Times New Roman"/>
          <w:iCs/>
          <w:sz w:val="24"/>
          <w:szCs w:val="24"/>
        </w:rPr>
        <w:t xml:space="preserve"> olyan utas</w:t>
      </w:r>
      <w:r w:rsidR="00AF7ECE">
        <w:rPr>
          <w:rFonts w:ascii="Times New Roman" w:hAnsi="Times New Roman" w:cs="Times New Roman"/>
          <w:iCs/>
          <w:sz w:val="24"/>
          <w:szCs w:val="24"/>
        </w:rPr>
        <w:t>-</w:t>
      </w:r>
      <w:r w:rsidRPr="001D0F13">
        <w:rPr>
          <w:rFonts w:ascii="Times New Roman" w:hAnsi="Times New Roman" w:cs="Times New Roman"/>
          <w:iCs/>
          <w:sz w:val="24"/>
          <w:szCs w:val="24"/>
        </w:rPr>
        <w:t>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A0038C" w:rsidRPr="001D0F13" w:rsidRDefault="00A0038C" w:rsidP="006F7645">
      <w:pPr>
        <w:pStyle w:val="Nincstrkz"/>
        <w:numPr>
          <w:ilvl w:val="0"/>
          <w:numId w:val="6"/>
        </w:numPr>
        <w:jc w:val="both"/>
        <w:rPr>
          <w:rFonts w:ascii="Times New Roman" w:hAnsi="Times New Roman" w:cs="Times New Roman"/>
          <w:iCs/>
          <w:sz w:val="24"/>
          <w:szCs w:val="24"/>
        </w:rPr>
      </w:pPr>
      <w:r w:rsidRPr="001D0F13">
        <w:rPr>
          <w:rFonts w:ascii="Times New Roman" w:hAnsi="Times New Roman" w:cs="Times New Roman"/>
          <w:i/>
          <w:iCs/>
          <w:sz w:val="24"/>
          <w:szCs w:val="24"/>
        </w:rPr>
        <w:t>Közérdekű molinó:</w:t>
      </w:r>
      <w:r w:rsidRPr="001D0F13">
        <w:rPr>
          <w:rFonts w:ascii="Times New Roman" w:hAnsi="Times New Roman" w:cs="Times New Roman"/>
          <w:iCs/>
          <w:sz w:val="24"/>
          <w:szCs w:val="24"/>
        </w:rPr>
        <w:t xml:space="preserve"> 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A0038C" w:rsidRPr="001D0F13" w:rsidRDefault="00A0038C" w:rsidP="006F7645">
      <w:pPr>
        <w:pStyle w:val="Nincstrkz"/>
        <w:numPr>
          <w:ilvl w:val="0"/>
          <w:numId w:val="6"/>
        </w:numPr>
        <w:jc w:val="both"/>
        <w:rPr>
          <w:rFonts w:ascii="Times New Roman" w:hAnsi="Times New Roman" w:cs="Times New Roman"/>
          <w:iCs/>
          <w:sz w:val="24"/>
          <w:szCs w:val="24"/>
        </w:rPr>
      </w:pPr>
      <w:r w:rsidRPr="001D0F13">
        <w:rPr>
          <w:rFonts w:ascii="Times New Roman" w:hAnsi="Times New Roman" w:cs="Times New Roman"/>
          <w:i/>
          <w:iCs/>
          <w:sz w:val="24"/>
          <w:szCs w:val="24"/>
        </w:rPr>
        <w:t>Közérdekű reklámfelület</w:t>
      </w:r>
      <w:r w:rsidRPr="001D0F13">
        <w:rPr>
          <w:rFonts w:ascii="Times New Roman" w:hAnsi="Times New Roman" w:cs="Times New Roman"/>
          <w:iCs/>
          <w:sz w:val="24"/>
          <w:szCs w:val="24"/>
        </w:rPr>
        <w:t>: 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A0038C" w:rsidRPr="001D0F13" w:rsidRDefault="00A0038C" w:rsidP="006F7645">
      <w:pPr>
        <w:pStyle w:val="Nincstrkz"/>
        <w:numPr>
          <w:ilvl w:val="0"/>
          <w:numId w:val="6"/>
        </w:numPr>
        <w:jc w:val="both"/>
        <w:rPr>
          <w:rFonts w:ascii="Times New Roman" w:hAnsi="Times New Roman" w:cs="Times New Roman"/>
          <w:iCs/>
          <w:sz w:val="24"/>
          <w:szCs w:val="24"/>
        </w:rPr>
      </w:pPr>
      <w:r w:rsidRPr="001D0F13">
        <w:rPr>
          <w:rFonts w:ascii="Times New Roman" w:hAnsi="Times New Roman" w:cs="Times New Roman"/>
          <w:i/>
          <w:iCs/>
          <w:sz w:val="24"/>
          <w:szCs w:val="24"/>
        </w:rPr>
        <w:t>Egyéb rendeltetésű berendezés:</w:t>
      </w:r>
      <w:r w:rsidRPr="001D0F13">
        <w:rPr>
          <w:rFonts w:ascii="Times New Roman" w:hAnsi="Times New Roman" w:cs="Times New Roman"/>
          <w:iCs/>
          <w:sz w:val="24"/>
          <w:szCs w:val="24"/>
        </w:rPr>
        <w:t xml:space="preserve"> reklámfelületet is tartalmazó pad, kerékpárállvány, hulladékgyűjtő, telefonfülke, közterület fölé nyúló árnyékoló berendezés, korlát, stb. </w:t>
      </w:r>
    </w:p>
    <w:p w:rsidR="00A0038C" w:rsidRPr="001D0F13" w:rsidRDefault="00A0038C" w:rsidP="006F7645">
      <w:pPr>
        <w:pStyle w:val="Nincstrkz"/>
        <w:numPr>
          <w:ilvl w:val="0"/>
          <w:numId w:val="6"/>
        </w:numPr>
        <w:jc w:val="both"/>
        <w:rPr>
          <w:rFonts w:ascii="Times New Roman" w:hAnsi="Times New Roman" w:cs="Times New Roman"/>
          <w:iCs/>
          <w:sz w:val="24"/>
          <w:szCs w:val="24"/>
        </w:rPr>
      </w:pPr>
      <w:r w:rsidRPr="001D0F13">
        <w:rPr>
          <w:rFonts w:ascii="Times New Roman" w:hAnsi="Times New Roman" w:cs="Times New Roman"/>
          <w:i/>
          <w:iCs/>
          <w:sz w:val="24"/>
          <w:szCs w:val="24"/>
        </w:rPr>
        <w:t>Önkormányzati faliújság:</w:t>
      </w:r>
      <w:r w:rsidRPr="001D0F13">
        <w:rPr>
          <w:rFonts w:ascii="Times New Roman" w:hAnsi="Times New Roman" w:cs="Times New Roman"/>
          <w:iCs/>
          <w:sz w:val="24"/>
          <w:szCs w:val="24"/>
        </w:rPr>
        <w:t xml:space="preserve">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intézmények homlokzatán kerül elhelyezésre és mely a közérdekű tájékoztatási célt meghaladóan reklámok közzétételére is szolgálhat;</w:t>
      </w:r>
    </w:p>
    <w:p w:rsidR="00A0038C" w:rsidRPr="001D0F13" w:rsidRDefault="00A0038C" w:rsidP="006F7645">
      <w:pPr>
        <w:pStyle w:val="Nincstrkz"/>
        <w:numPr>
          <w:ilvl w:val="0"/>
          <w:numId w:val="6"/>
        </w:numPr>
        <w:jc w:val="both"/>
        <w:rPr>
          <w:rFonts w:ascii="Times New Roman" w:hAnsi="Times New Roman" w:cs="Times New Roman"/>
          <w:iCs/>
          <w:sz w:val="24"/>
          <w:szCs w:val="24"/>
        </w:rPr>
      </w:pPr>
      <w:r w:rsidRPr="001D0F13">
        <w:rPr>
          <w:rFonts w:ascii="Times New Roman" w:hAnsi="Times New Roman" w:cs="Times New Roman"/>
          <w:i/>
          <w:iCs/>
          <w:sz w:val="24"/>
          <w:szCs w:val="24"/>
        </w:rPr>
        <w:t>Önkormányzati hirdetőtábla:</w:t>
      </w:r>
      <w:r w:rsidRPr="001D0F13">
        <w:rPr>
          <w:rFonts w:ascii="Times New Roman" w:hAnsi="Times New Roman" w:cs="Times New Roman"/>
          <w:iCs/>
          <w:sz w:val="24"/>
          <w:szCs w:val="24"/>
        </w:rPr>
        <w:t xml:space="preserve"> 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p>
    <w:p w:rsidR="00A0038C" w:rsidRPr="001D0F13" w:rsidRDefault="00A0038C" w:rsidP="00A0038C">
      <w:pPr>
        <w:pStyle w:val="Nincstrkz"/>
        <w:numPr>
          <w:ilvl w:val="0"/>
          <w:numId w:val="6"/>
        </w:numPr>
        <w:rPr>
          <w:rFonts w:ascii="Times New Roman" w:hAnsi="Times New Roman" w:cs="Times New Roman"/>
          <w:iCs/>
          <w:sz w:val="24"/>
          <w:szCs w:val="24"/>
        </w:rPr>
      </w:pPr>
      <w:r w:rsidRPr="001D0F13">
        <w:rPr>
          <w:rFonts w:ascii="Times New Roman" w:hAnsi="Times New Roman" w:cs="Times New Roman"/>
          <w:i/>
          <w:iCs/>
          <w:sz w:val="24"/>
          <w:szCs w:val="24"/>
        </w:rPr>
        <w:lastRenderedPageBreak/>
        <w:t>Útbaigazító hirdetmény:</w:t>
      </w:r>
      <w:r w:rsidRPr="001D0F13">
        <w:rPr>
          <w:rFonts w:ascii="Times New Roman" w:hAnsi="Times New Roman" w:cs="Times New Roman"/>
          <w:iCs/>
          <w:sz w:val="24"/>
          <w:szCs w:val="24"/>
        </w:rPr>
        <w:t xml:space="preserve"> közérdekű információt nyújtó olyan közterületi jelzés, amelynek funkciója idegenforgalmi eligazítás, közösségi közlekedési szolgáltatásról tájékoztatás, vagy egyéb közérdekű tájékoztatás;</w:t>
      </w:r>
    </w:p>
    <w:p w:rsidR="00AF7ECE" w:rsidRDefault="00AF7ECE" w:rsidP="006F7645">
      <w:pPr>
        <w:spacing w:after="0"/>
        <w:rPr>
          <w:rFonts w:ascii="Times New Roman" w:hAnsi="Times New Roman" w:cs="Times New Roman"/>
          <w:b/>
          <w:i/>
          <w:sz w:val="24"/>
          <w:szCs w:val="24"/>
        </w:rPr>
      </w:pPr>
    </w:p>
    <w:p w:rsidR="00FA5384" w:rsidRPr="004D07BF" w:rsidRDefault="00FA5384" w:rsidP="00542835">
      <w:pPr>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II. FEJEZET</w:t>
      </w:r>
    </w:p>
    <w:p w:rsidR="002B6BF8" w:rsidRPr="004D07BF" w:rsidRDefault="002B6BF8" w:rsidP="00542835">
      <w:pPr>
        <w:spacing w:after="0"/>
        <w:jc w:val="center"/>
        <w:rPr>
          <w:rFonts w:ascii="Times New Roman" w:hAnsi="Times New Roman" w:cs="Times New Roman"/>
          <w:sz w:val="24"/>
          <w:szCs w:val="24"/>
        </w:rPr>
      </w:pPr>
    </w:p>
    <w:p w:rsidR="00FA5384" w:rsidRPr="004D07BF" w:rsidRDefault="00FA5384" w:rsidP="00542835">
      <w:pPr>
        <w:pStyle w:val="Listaszerbekezds"/>
        <w:tabs>
          <w:tab w:val="left" w:pos="6430"/>
        </w:tabs>
        <w:spacing w:after="0"/>
        <w:ind w:left="0"/>
        <w:jc w:val="center"/>
        <w:rPr>
          <w:rFonts w:ascii="Times New Roman" w:hAnsi="Times New Roman" w:cs="Times New Roman"/>
          <w:b/>
          <w:i/>
          <w:sz w:val="24"/>
          <w:szCs w:val="24"/>
        </w:rPr>
      </w:pPr>
      <w:r w:rsidRPr="004D07BF">
        <w:rPr>
          <w:rFonts w:ascii="Times New Roman" w:hAnsi="Times New Roman" w:cs="Times New Roman"/>
          <w:b/>
          <w:i/>
          <w:sz w:val="24"/>
          <w:szCs w:val="24"/>
        </w:rPr>
        <w:t>A HELYI VÉDELEM</w:t>
      </w:r>
    </w:p>
    <w:p w:rsidR="00FA5384" w:rsidRPr="004D07BF" w:rsidRDefault="00FA5384" w:rsidP="00542835">
      <w:pPr>
        <w:pStyle w:val="Listaszerbekezds"/>
        <w:tabs>
          <w:tab w:val="left" w:pos="6430"/>
        </w:tabs>
        <w:spacing w:after="0"/>
        <w:jc w:val="center"/>
        <w:rPr>
          <w:rFonts w:ascii="Times New Roman" w:hAnsi="Times New Roman" w:cs="Times New Roman"/>
          <w:sz w:val="24"/>
          <w:szCs w:val="24"/>
        </w:rPr>
      </w:pPr>
    </w:p>
    <w:p w:rsidR="00FA5384" w:rsidRPr="004D07BF" w:rsidRDefault="00FA5384" w:rsidP="00ED4B6D">
      <w:pPr>
        <w:pStyle w:val="Listaszerbekezd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A helyi védelem feladata, általános szabályai</w:t>
      </w:r>
      <w:r w:rsidR="00165ADA" w:rsidRPr="004D07BF">
        <w:rPr>
          <w:rFonts w:ascii="Times New Roman" w:hAnsi="Times New Roman" w:cs="Times New Roman"/>
          <w:b/>
          <w:sz w:val="24"/>
          <w:szCs w:val="24"/>
        </w:rPr>
        <w:t>, önkormányzati kötelezettségek</w:t>
      </w:r>
    </w:p>
    <w:p w:rsidR="00F3339D" w:rsidRPr="004D07BF" w:rsidRDefault="00F3339D" w:rsidP="00542835">
      <w:pPr>
        <w:pStyle w:val="Listaszerbekezds"/>
        <w:tabs>
          <w:tab w:val="left" w:pos="6430"/>
        </w:tabs>
        <w:spacing w:after="0"/>
        <w:ind w:left="0"/>
        <w:jc w:val="center"/>
        <w:rPr>
          <w:rFonts w:ascii="Times New Roman" w:hAnsi="Times New Roman" w:cs="Times New Roman"/>
          <w:b/>
          <w:sz w:val="24"/>
          <w:szCs w:val="24"/>
        </w:rPr>
      </w:pPr>
    </w:p>
    <w:p w:rsidR="0028459F" w:rsidRPr="004D07BF" w:rsidRDefault="002B6BF8" w:rsidP="00542835">
      <w:pPr>
        <w:pStyle w:val="Listaszerbekezds"/>
        <w:tabs>
          <w:tab w:val="left" w:pos="6430"/>
        </w:tab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2</w:t>
      </w:r>
      <w:r w:rsidR="0028459F" w:rsidRPr="004D07BF">
        <w:rPr>
          <w:rFonts w:ascii="Times New Roman" w:hAnsi="Times New Roman" w:cs="Times New Roman"/>
          <w:b/>
          <w:sz w:val="24"/>
          <w:szCs w:val="24"/>
        </w:rPr>
        <w:t xml:space="preserve"> §</w:t>
      </w:r>
    </w:p>
    <w:p w:rsidR="005216AE" w:rsidRPr="004D07BF" w:rsidRDefault="005216AE" w:rsidP="005F2459">
      <w:pPr>
        <w:pStyle w:val="Listaszerbekezds"/>
        <w:tabs>
          <w:tab w:val="left" w:pos="6430"/>
        </w:tabs>
        <w:spacing w:after="0"/>
        <w:jc w:val="both"/>
        <w:rPr>
          <w:rFonts w:ascii="Times New Roman" w:hAnsi="Times New Roman" w:cs="Times New Roman"/>
          <w:b/>
          <w:sz w:val="24"/>
          <w:szCs w:val="24"/>
        </w:rPr>
      </w:pPr>
    </w:p>
    <w:p w:rsidR="005E466D" w:rsidRPr="004D07BF" w:rsidRDefault="005324F4" w:rsidP="005F2459">
      <w:pPr>
        <w:tabs>
          <w:tab w:val="left" w:pos="6430"/>
        </w:tabs>
        <w:spacing w:after="0"/>
        <w:jc w:val="both"/>
        <w:rPr>
          <w:rFonts w:ascii="Times New Roman" w:hAnsi="Times New Roman" w:cs="Times New Roman"/>
          <w:sz w:val="24"/>
          <w:szCs w:val="24"/>
        </w:rPr>
      </w:pPr>
      <w:r w:rsidRPr="004D07BF">
        <w:rPr>
          <w:rFonts w:ascii="Times New Roman" w:hAnsi="Times New Roman" w:cs="Times New Roman"/>
          <w:sz w:val="24"/>
          <w:szCs w:val="24"/>
        </w:rPr>
        <w:t xml:space="preserve">(1) </w:t>
      </w:r>
      <w:r w:rsidR="00C90DF4" w:rsidRPr="004D07BF">
        <w:rPr>
          <w:rFonts w:ascii="Times New Roman" w:hAnsi="Times New Roman" w:cs="Times New Roman"/>
          <w:sz w:val="24"/>
          <w:szCs w:val="24"/>
        </w:rPr>
        <w:t xml:space="preserve">A helyi védelem </w:t>
      </w:r>
      <w:r w:rsidR="00C90DF4" w:rsidRPr="00AF3BFE">
        <w:rPr>
          <w:rFonts w:ascii="Times New Roman" w:hAnsi="Times New Roman" w:cs="Times New Roman"/>
          <w:b/>
          <w:sz w:val="24"/>
          <w:szCs w:val="24"/>
        </w:rPr>
        <w:t>feladata</w:t>
      </w:r>
      <w:r w:rsidR="006F7645">
        <w:rPr>
          <w:rFonts w:ascii="Times New Roman" w:hAnsi="Times New Roman" w:cs="Times New Roman"/>
          <w:b/>
          <w:sz w:val="24"/>
          <w:szCs w:val="24"/>
        </w:rPr>
        <w:t xml:space="preserve"> </w:t>
      </w:r>
      <w:r w:rsidR="00AF7ECE" w:rsidRPr="00AF7ECE">
        <w:rPr>
          <w:rFonts w:ascii="Times New Roman" w:hAnsi="Times New Roman" w:cs="Times New Roman"/>
          <w:sz w:val="24"/>
          <w:szCs w:val="24"/>
        </w:rPr>
        <w:t>Pilisborosjenő</w:t>
      </w:r>
      <w:r w:rsidRPr="004D07BF">
        <w:rPr>
          <w:rFonts w:ascii="Times New Roman" w:hAnsi="Times New Roman" w:cs="Times New Roman"/>
          <w:sz w:val="24"/>
          <w:szCs w:val="24"/>
        </w:rPr>
        <w:t xml:space="preserve"> község építészeti</w:t>
      </w:r>
      <w:r w:rsidR="00D15EBD" w:rsidRPr="004D07BF">
        <w:rPr>
          <w:rFonts w:ascii="Times New Roman" w:hAnsi="Times New Roman" w:cs="Times New Roman"/>
          <w:sz w:val="24"/>
          <w:szCs w:val="24"/>
        </w:rPr>
        <w:t xml:space="preserve"> és táji értékeinek védelme és igényes alakítása érdekében</w:t>
      </w:r>
      <w:r w:rsidR="005E466D" w:rsidRPr="004D07BF">
        <w:rPr>
          <w:rFonts w:ascii="Times New Roman" w:hAnsi="Times New Roman" w:cs="Times New Roman"/>
          <w:sz w:val="24"/>
          <w:szCs w:val="24"/>
        </w:rPr>
        <w:t xml:space="preserve"> a védelmet igénylő örökség</w:t>
      </w:r>
    </w:p>
    <w:p w:rsidR="005E466D" w:rsidRPr="004D07BF" w:rsidRDefault="005E466D" w:rsidP="006F7645">
      <w:pPr>
        <w:pStyle w:val="Listaszerbekezds"/>
        <w:numPr>
          <w:ilvl w:val="0"/>
          <w:numId w:val="24"/>
        </w:numPr>
        <w:spacing w:after="0"/>
        <w:ind w:left="1134" w:firstLine="0"/>
        <w:jc w:val="both"/>
        <w:rPr>
          <w:rFonts w:ascii="Times New Roman" w:hAnsi="Times New Roman" w:cs="Times New Roman"/>
          <w:sz w:val="24"/>
          <w:szCs w:val="24"/>
        </w:rPr>
      </w:pPr>
      <w:r w:rsidRPr="004D07BF">
        <w:rPr>
          <w:rFonts w:ascii="Times New Roman" w:hAnsi="Times New Roman" w:cs="Times New Roman"/>
          <w:sz w:val="24"/>
          <w:szCs w:val="24"/>
        </w:rPr>
        <w:t>meghatározása, dokumentálása,</w:t>
      </w:r>
    </w:p>
    <w:p w:rsidR="005E466D" w:rsidRPr="004D07BF" w:rsidRDefault="005E466D" w:rsidP="006F7645">
      <w:pPr>
        <w:pStyle w:val="Listaszerbekezds"/>
        <w:numPr>
          <w:ilvl w:val="0"/>
          <w:numId w:val="24"/>
        </w:numPr>
        <w:spacing w:after="0"/>
        <w:ind w:left="1134" w:firstLine="0"/>
        <w:jc w:val="both"/>
        <w:rPr>
          <w:rFonts w:ascii="Times New Roman" w:hAnsi="Times New Roman" w:cs="Times New Roman"/>
          <w:sz w:val="24"/>
          <w:szCs w:val="24"/>
        </w:rPr>
      </w:pPr>
      <w:r w:rsidRPr="004D07BF">
        <w:rPr>
          <w:rFonts w:ascii="Times New Roman" w:hAnsi="Times New Roman" w:cs="Times New Roman"/>
          <w:sz w:val="24"/>
          <w:szCs w:val="24"/>
        </w:rPr>
        <w:t>védetté nyilvánítása, nyilvántartása,</w:t>
      </w:r>
    </w:p>
    <w:p w:rsidR="005E466D" w:rsidRPr="004D07BF" w:rsidRDefault="005E466D" w:rsidP="006F7645">
      <w:pPr>
        <w:pStyle w:val="Listaszerbekezds"/>
        <w:numPr>
          <w:ilvl w:val="0"/>
          <w:numId w:val="24"/>
        </w:numPr>
        <w:spacing w:after="0"/>
        <w:ind w:left="1134" w:firstLine="0"/>
        <w:jc w:val="both"/>
        <w:rPr>
          <w:rFonts w:ascii="Times New Roman" w:hAnsi="Times New Roman" w:cs="Times New Roman"/>
          <w:sz w:val="24"/>
          <w:szCs w:val="24"/>
        </w:rPr>
      </w:pPr>
      <w:r w:rsidRPr="004D07BF">
        <w:rPr>
          <w:rFonts w:ascii="Times New Roman" w:hAnsi="Times New Roman" w:cs="Times New Roman"/>
          <w:sz w:val="24"/>
          <w:szCs w:val="24"/>
        </w:rPr>
        <w:t>megőrzése, megőriztetése és</w:t>
      </w:r>
    </w:p>
    <w:p w:rsidR="00D15EBD" w:rsidRDefault="005E466D" w:rsidP="006F7645">
      <w:pPr>
        <w:pStyle w:val="Listaszerbekezds"/>
        <w:numPr>
          <w:ilvl w:val="0"/>
          <w:numId w:val="24"/>
        </w:numPr>
        <w:spacing w:after="0"/>
        <w:ind w:left="1134" w:firstLine="0"/>
        <w:jc w:val="both"/>
        <w:rPr>
          <w:rFonts w:ascii="Times New Roman" w:hAnsi="Times New Roman" w:cs="Times New Roman"/>
          <w:sz w:val="24"/>
          <w:szCs w:val="24"/>
        </w:rPr>
      </w:pPr>
      <w:r w:rsidRPr="004D07BF">
        <w:rPr>
          <w:rFonts w:ascii="Times New Roman" w:hAnsi="Times New Roman" w:cs="Times New Roman"/>
          <w:sz w:val="24"/>
          <w:szCs w:val="24"/>
        </w:rPr>
        <w:t>a lakossággal történő megismertetése.</w:t>
      </w:r>
    </w:p>
    <w:p w:rsidR="00F3339D" w:rsidRPr="006F7645" w:rsidRDefault="00304358" w:rsidP="006F7645">
      <w:pPr>
        <w:pStyle w:val="Listaszerbekezds"/>
        <w:numPr>
          <w:ilvl w:val="0"/>
          <w:numId w:val="24"/>
        </w:numPr>
        <w:spacing w:after="0"/>
        <w:ind w:left="1134" w:firstLine="0"/>
        <w:jc w:val="both"/>
        <w:rPr>
          <w:rFonts w:ascii="Times New Roman" w:hAnsi="Times New Roman" w:cs="Times New Roman"/>
          <w:sz w:val="24"/>
          <w:szCs w:val="24"/>
        </w:rPr>
      </w:pPr>
      <w:r w:rsidRPr="006F7645">
        <w:rPr>
          <w:rFonts w:ascii="Times New Roman" w:hAnsi="Times New Roman" w:cs="Times New Roman"/>
          <w:sz w:val="24"/>
          <w:szCs w:val="24"/>
        </w:rPr>
        <w:t xml:space="preserve"> </w:t>
      </w:r>
      <w:r w:rsidR="006F7645">
        <w:rPr>
          <w:rFonts w:ascii="Times New Roman" w:hAnsi="Times New Roman" w:cs="Times New Roman"/>
          <w:sz w:val="24"/>
          <w:szCs w:val="24"/>
        </w:rPr>
        <w:t xml:space="preserve">a </w:t>
      </w:r>
      <w:r w:rsidR="00C90DF4" w:rsidRPr="006F7645">
        <w:rPr>
          <w:rFonts w:ascii="Times New Roman" w:hAnsi="Times New Roman" w:cs="Times New Roman"/>
          <w:sz w:val="24"/>
          <w:szCs w:val="24"/>
        </w:rPr>
        <w:t>helyi védelem alatt álló építészeti örökség károsodásának megelőzése, illetve a károsodás csökkentésének vagy megszüntetésének elősegítése.</w:t>
      </w:r>
    </w:p>
    <w:p w:rsidR="0015067B" w:rsidRPr="004D07BF" w:rsidRDefault="0015067B" w:rsidP="005F2459">
      <w:pPr>
        <w:pStyle w:val="Listaszerbekezds"/>
        <w:tabs>
          <w:tab w:val="left" w:pos="6430"/>
        </w:tabs>
        <w:spacing w:after="0"/>
        <w:ind w:left="0" w:firstLine="284"/>
        <w:jc w:val="both"/>
        <w:rPr>
          <w:rFonts w:ascii="Times New Roman" w:hAnsi="Times New Roman" w:cs="Times New Roman"/>
          <w:sz w:val="24"/>
          <w:szCs w:val="24"/>
        </w:rPr>
      </w:pPr>
    </w:p>
    <w:p w:rsidR="0015067B" w:rsidRPr="004D07BF" w:rsidRDefault="005E466D" w:rsidP="005F2459">
      <w:pPr>
        <w:pStyle w:val="Cm"/>
        <w:spacing w:line="276" w:lineRule="auto"/>
        <w:jc w:val="both"/>
        <w:rPr>
          <w:sz w:val="24"/>
          <w:szCs w:val="24"/>
        </w:rPr>
      </w:pPr>
      <w:r w:rsidRPr="004D07BF">
        <w:rPr>
          <w:sz w:val="24"/>
          <w:szCs w:val="24"/>
        </w:rPr>
        <w:t xml:space="preserve">(2) </w:t>
      </w:r>
      <w:r w:rsidR="0015067B" w:rsidRPr="004D07BF">
        <w:rPr>
          <w:sz w:val="24"/>
          <w:szCs w:val="24"/>
        </w:rPr>
        <w:t>A helyi védelem alá helyezés és a védelem megszűnésének szabályai</w:t>
      </w:r>
    </w:p>
    <w:p w:rsidR="008B185F" w:rsidRPr="004D07BF" w:rsidRDefault="00304358" w:rsidP="00DF2FA9">
      <w:pPr>
        <w:pStyle w:val="Cm"/>
        <w:numPr>
          <w:ilvl w:val="0"/>
          <w:numId w:val="8"/>
        </w:numPr>
        <w:spacing w:line="276" w:lineRule="auto"/>
        <w:jc w:val="both"/>
        <w:rPr>
          <w:sz w:val="24"/>
          <w:szCs w:val="24"/>
        </w:rPr>
      </w:pPr>
      <w:r w:rsidRPr="004D07BF">
        <w:rPr>
          <w:sz w:val="24"/>
          <w:szCs w:val="24"/>
        </w:rPr>
        <w:t>A</w:t>
      </w:r>
      <w:r w:rsidR="00C90DF4" w:rsidRPr="004D07BF">
        <w:rPr>
          <w:sz w:val="24"/>
          <w:szCs w:val="24"/>
        </w:rPr>
        <w:t xml:space="preserve"> helyi védelem alá helyezé</w:t>
      </w:r>
      <w:r w:rsidR="0015067B" w:rsidRPr="004D07BF">
        <w:rPr>
          <w:sz w:val="24"/>
          <w:szCs w:val="24"/>
        </w:rPr>
        <w:t>s</w:t>
      </w:r>
      <w:r w:rsidR="008A15AF" w:rsidRPr="004D07BF">
        <w:rPr>
          <w:sz w:val="24"/>
          <w:szCs w:val="24"/>
        </w:rPr>
        <w:t xml:space="preserve">t, </w:t>
      </w:r>
      <w:r w:rsidRPr="004D07BF">
        <w:rPr>
          <w:sz w:val="24"/>
          <w:szCs w:val="24"/>
        </w:rPr>
        <w:t xml:space="preserve">illetve </w:t>
      </w:r>
      <w:r w:rsidR="008A15AF" w:rsidRPr="004D07BF">
        <w:rPr>
          <w:sz w:val="24"/>
          <w:szCs w:val="24"/>
        </w:rPr>
        <w:t xml:space="preserve">a helyi védelem </w:t>
      </w:r>
      <w:r w:rsidRPr="004D07BF">
        <w:rPr>
          <w:sz w:val="24"/>
          <w:szCs w:val="24"/>
        </w:rPr>
        <w:t>megszüntetés</w:t>
      </w:r>
      <w:r w:rsidR="008A15AF" w:rsidRPr="004D07BF">
        <w:rPr>
          <w:sz w:val="24"/>
          <w:szCs w:val="24"/>
        </w:rPr>
        <w:t xml:space="preserve">ét a </w:t>
      </w:r>
      <w:r w:rsidR="00AF7ECE">
        <w:rPr>
          <w:sz w:val="24"/>
          <w:szCs w:val="24"/>
        </w:rPr>
        <w:t>21</w:t>
      </w:r>
      <w:r w:rsidR="008A15AF" w:rsidRPr="004D07BF">
        <w:rPr>
          <w:sz w:val="24"/>
          <w:szCs w:val="24"/>
        </w:rPr>
        <w:t>/2017. (</w:t>
      </w:r>
      <w:r w:rsidR="00AF7ECE">
        <w:rPr>
          <w:sz w:val="24"/>
          <w:szCs w:val="24"/>
        </w:rPr>
        <w:t>II</w:t>
      </w:r>
      <w:r w:rsidR="008A15AF" w:rsidRPr="004D07BF">
        <w:rPr>
          <w:sz w:val="24"/>
          <w:szCs w:val="24"/>
        </w:rPr>
        <w:t>. 1</w:t>
      </w:r>
      <w:r w:rsidR="00AF7ECE">
        <w:rPr>
          <w:sz w:val="24"/>
          <w:szCs w:val="24"/>
        </w:rPr>
        <w:t>6</w:t>
      </w:r>
      <w:r w:rsidR="008A15AF" w:rsidRPr="004D07BF">
        <w:rPr>
          <w:sz w:val="24"/>
          <w:szCs w:val="24"/>
        </w:rPr>
        <w:t xml:space="preserve">.) </w:t>
      </w:r>
      <w:r w:rsidR="00AF7ECE">
        <w:rPr>
          <w:sz w:val="24"/>
          <w:szCs w:val="24"/>
        </w:rPr>
        <w:t xml:space="preserve">Kt. határozattal elfogadott </w:t>
      </w:r>
      <w:r w:rsidR="00AF7ECE" w:rsidRPr="004D07BF">
        <w:rPr>
          <w:sz w:val="24"/>
          <w:szCs w:val="24"/>
        </w:rPr>
        <w:t xml:space="preserve">partnerségi egyeztetésről szóló </w:t>
      </w:r>
      <w:r w:rsidR="00AF7ECE">
        <w:rPr>
          <w:sz w:val="24"/>
          <w:szCs w:val="24"/>
        </w:rPr>
        <w:t>szabályzat</w:t>
      </w:r>
      <w:r w:rsidR="00D00846" w:rsidRPr="004D07BF">
        <w:rPr>
          <w:sz w:val="24"/>
          <w:szCs w:val="24"/>
        </w:rPr>
        <w:t xml:space="preserve"> (továbbiakban P</w:t>
      </w:r>
      <w:r w:rsidR="00AF7ECE">
        <w:rPr>
          <w:sz w:val="24"/>
          <w:szCs w:val="24"/>
        </w:rPr>
        <w:t>sz</w:t>
      </w:r>
      <w:r w:rsidR="00D00846" w:rsidRPr="004D07BF">
        <w:rPr>
          <w:sz w:val="24"/>
          <w:szCs w:val="24"/>
        </w:rPr>
        <w:t>.)</w:t>
      </w:r>
      <w:r w:rsidR="008A15AF" w:rsidRPr="004D07BF">
        <w:rPr>
          <w:sz w:val="24"/>
          <w:szCs w:val="24"/>
        </w:rPr>
        <w:t xml:space="preserve"> 2.1 </w:t>
      </w:r>
      <w:r w:rsidR="00AF7ECE">
        <w:rPr>
          <w:sz w:val="24"/>
          <w:szCs w:val="24"/>
        </w:rPr>
        <w:t>pontjában</w:t>
      </w:r>
      <w:r w:rsidR="008A15AF" w:rsidRPr="004D07BF">
        <w:rPr>
          <w:sz w:val="24"/>
          <w:szCs w:val="24"/>
        </w:rPr>
        <w:t xml:space="preserve"> meghatározott partnerek, </w:t>
      </w:r>
      <w:r w:rsidR="008B185F" w:rsidRPr="004D07BF">
        <w:rPr>
          <w:sz w:val="24"/>
          <w:szCs w:val="24"/>
        </w:rPr>
        <w:t>kezdeményezheti a Képviselő-testülethez címzett indokolt kérelemben. A kérelem</w:t>
      </w:r>
      <w:r w:rsidR="006F7645">
        <w:rPr>
          <w:sz w:val="24"/>
          <w:szCs w:val="24"/>
        </w:rPr>
        <w:t xml:space="preserve"> </w:t>
      </w:r>
      <w:r w:rsidR="008B185F" w:rsidRPr="004D07BF">
        <w:rPr>
          <w:sz w:val="24"/>
          <w:szCs w:val="24"/>
        </w:rPr>
        <w:t>kötelező melléklete a védelemre javasolt építmény, táj szöveges és képi (rajz, fotó, stb.) bemutatása.</w:t>
      </w:r>
    </w:p>
    <w:p w:rsidR="0015067B" w:rsidRPr="004D07BF" w:rsidRDefault="00B607D2" w:rsidP="00DF2FA9">
      <w:pPr>
        <w:pStyle w:val="Cm"/>
        <w:numPr>
          <w:ilvl w:val="0"/>
          <w:numId w:val="8"/>
        </w:numPr>
        <w:spacing w:line="276" w:lineRule="auto"/>
        <w:jc w:val="both"/>
        <w:rPr>
          <w:sz w:val="24"/>
          <w:szCs w:val="24"/>
        </w:rPr>
      </w:pPr>
      <w:r w:rsidRPr="004D07BF">
        <w:rPr>
          <w:sz w:val="24"/>
          <w:szCs w:val="24"/>
        </w:rPr>
        <w:t>A</w:t>
      </w:r>
      <w:r w:rsidR="0015067B" w:rsidRPr="004D07BF">
        <w:rPr>
          <w:sz w:val="24"/>
          <w:szCs w:val="24"/>
        </w:rPr>
        <w:t xml:space="preserve"> helyi védelem alá helyezés</w:t>
      </w:r>
      <w:r w:rsidR="008B185F" w:rsidRPr="004D07BF">
        <w:rPr>
          <w:sz w:val="24"/>
          <w:szCs w:val="24"/>
        </w:rPr>
        <w:t>t</w:t>
      </w:r>
      <w:r w:rsidR="00304358" w:rsidRPr="004D07BF">
        <w:rPr>
          <w:sz w:val="24"/>
          <w:szCs w:val="24"/>
        </w:rPr>
        <w:t xml:space="preserve">, </w:t>
      </w:r>
      <w:r w:rsidR="0015067B" w:rsidRPr="004D07BF">
        <w:rPr>
          <w:sz w:val="24"/>
          <w:szCs w:val="24"/>
        </w:rPr>
        <w:t>megszüntetés</w:t>
      </w:r>
      <w:r w:rsidR="008B185F" w:rsidRPr="004D07BF">
        <w:rPr>
          <w:sz w:val="24"/>
          <w:szCs w:val="24"/>
        </w:rPr>
        <w:t xml:space="preserve">ta polgármester </w:t>
      </w:r>
      <w:r w:rsidR="006A19A9" w:rsidRPr="004D07BF">
        <w:rPr>
          <w:sz w:val="24"/>
          <w:szCs w:val="24"/>
        </w:rPr>
        <w:t xml:space="preserve">a </w:t>
      </w:r>
      <w:r w:rsidR="008B185F" w:rsidRPr="004D07BF">
        <w:rPr>
          <w:sz w:val="24"/>
          <w:szCs w:val="24"/>
        </w:rPr>
        <w:t xml:space="preserve">települési főépítész szakmai </w:t>
      </w:r>
      <w:r w:rsidR="00D00846" w:rsidRPr="004D07BF">
        <w:rPr>
          <w:sz w:val="24"/>
          <w:szCs w:val="24"/>
        </w:rPr>
        <w:t xml:space="preserve">véleményével </w:t>
      </w:r>
      <w:r w:rsidR="008B185F" w:rsidRPr="004D07BF">
        <w:rPr>
          <w:sz w:val="24"/>
          <w:szCs w:val="24"/>
        </w:rPr>
        <w:t xml:space="preserve">terjeszti a Képviselő-testület elé. </w:t>
      </w:r>
    </w:p>
    <w:p w:rsidR="00CB538D" w:rsidRPr="004D07BF" w:rsidRDefault="00CB538D" w:rsidP="00DF2FA9">
      <w:pPr>
        <w:pStyle w:val="Cm"/>
        <w:numPr>
          <w:ilvl w:val="0"/>
          <w:numId w:val="8"/>
        </w:numPr>
        <w:spacing w:line="276" w:lineRule="auto"/>
        <w:jc w:val="both"/>
        <w:rPr>
          <w:sz w:val="24"/>
          <w:szCs w:val="24"/>
        </w:rPr>
      </w:pPr>
      <w:r w:rsidRPr="004D07BF">
        <w:rPr>
          <w:sz w:val="24"/>
          <w:szCs w:val="24"/>
        </w:rPr>
        <w:t>A helyi védelem alá helyezésben illetve a megszüntetés</w:t>
      </w:r>
      <w:r w:rsidR="00304358" w:rsidRPr="004D07BF">
        <w:rPr>
          <w:sz w:val="24"/>
          <w:szCs w:val="24"/>
        </w:rPr>
        <w:t xml:space="preserve">ében </w:t>
      </w:r>
      <w:r w:rsidR="00D00846" w:rsidRPr="004D07BF">
        <w:rPr>
          <w:sz w:val="24"/>
          <w:szCs w:val="24"/>
        </w:rPr>
        <w:t xml:space="preserve">a partnerek és </w:t>
      </w:r>
      <w:r w:rsidR="006A19A9" w:rsidRPr="004D07BF">
        <w:rPr>
          <w:sz w:val="24"/>
          <w:szCs w:val="24"/>
        </w:rPr>
        <w:t xml:space="preserve">a </w:t>
      </w:r>
      <w:r w:rsidR="00D00846" w:rsidRPr="004D07BF">
        <w:rPr>
          <w:sz w:val="24"/>
          <w:szCs w:val="24"/>
        </w:rPr>
        <w:t xml:space="preserve">javaslat által érintett ingatlannal rendelkezni jogosult </w:t>
      </w:r>
      <w:r w:rsidR="00304358" w:rsidRPr="004D07BF">
        <w:rPr>
          <w:sz w:val="24"/>
          <w:szCs w:val="24"/>
        </w:rPr>
        <w:t>érdekelt.</w:t>
      </w:r>
    </w:p>
    <w:p w:rsidR="00304358" w:rsidRPr="004D07BF" w:rsidRDefault="00304358" w:rsidP="00DF2FA9">
      <w:pPr>
        <w:pStyle w:val="Cm"/>
        <w:numPr>
          <w:ilvl w:val="0"/>
          <w:numId w:val="8"/>
        </w:numPr>
        <w:spacing w:line="276" w:lineRule="auto"/>
        <w:jc w:val="both"/>
        <w:rPr>
          <w:sz w:val="24"/>
          <w:szCs w:val="24"/>
        </w:rPr>
      </w:pPr>
      <w:r w:rsidRPr="004D07BF">
        <w:rPr>
          <w:sz w:val="24"/>
          <w:szCs w:val="24"/>
        </w:rPr>
        <w:t>A helyi védelem alá hely</w:t>
      </w:r>
      <w:r w:rsidR="00242A68" w:rsidRPr="004D07BF">
        <w:rPr>
          <w:sz w:val="24"/>
          <w:szCs w:val="24"/>
        </w:rPr>
        <w:t>ezéssel illetve megszüntetéssel összefüggő eljárás</w:t>
      </w:r>
      <w:r w:rsidR="00D00846" w:rsidRPr="004D07BF">
        <w:rPr>
          <w:sz w:val="24"/>
          <w:szCs w:val="24"/>
        </w:rPr>
        <w:t xml:space="preserve"> során aP</w:t>
      </w:r>
      <w:r w:rsidR="002638C1">
        <w:rPr>
          <w:sz w:val="24"/>
          <w:szCs w:val="24"/>
        </w:rPr>
        <w:t>sz</w:t>
      </w:r>
      <w:r w:rsidR="00D00846" w:rsidRPr="004D07BF">
        <w:rPr>
          <w:sz w:val="24"/>
          <w:szCs w:val="24"/>
        </w:rPr>
        <w:t xml:space="preserve">. </w:t>
      </w:r>
      <w:r w:rsidR="00242A68" w:rsidRPr="004D07BF">
        <w:rPr>
          <w:sz w:val="24"/>
          <w:szCs w:val="24"/>
        </w:rPr>
        <w:t>szabály</w:t>
      </w:r>
      <w:r w:rsidR="00D00846" w:rsidRPr="004D07BF">
        <w:rPr>
          <w:sz w:val="24"/>
          <w:szCs w:val="24"/>
        </w:rPr>
        <w:t>aitalkalmazni kell</w:t>
      </w:r>
      <w:r w:rsidR="00242A68" w:rsidRPr="004D07BF">
        <w:rPr>
          <w:sz w:val="24"/>
          <w:szCs w:val="24"/>
        </w:rPr>
        <w:t>.</w:t>
      </w:r>
    </w:p>
    <w:p w:rsidR="0063772A" w:rsidRPr="004D07BF" w:rsidRDefault="0063772A" w:rsidP="00DF2FA9">
      <w:pPr>
        <w:pStyle w:val="Cm"/>
        <w:numPr>
          <w:ilvl w:val="0"/>
          <w:numId w:val="8"/>
        </w:numPr>
        <w:spacing w:line="276" w:lineRule="auto"/>
        <w:jc w:val="both"/>
        <w:rPr>
          <w:sz w:val="24"/>
          <w:szCs w:val="24"/>
        </w:rPr>
      </w:pPr>
      <w:r w:rsidRPr="004D07BF">
        <w:rPr>
          <w:sz w:val="24"/>
          <w:szCs w:val="24"/>
        </w:rPr>
        <w:t>Az országos védelem alatt álló örökséget nem lehet helyi védelem alá helyezni</w:t>
      </w:r>
      <w:r w:rsidR="00242A68" w:rsidRPr="004D07BF">
        <w:rPr>
          <w:sz w:val="24"/>
          <w:szCs w:val="24"/>
        </w:rPr>
        <w:t>.</w:t>
      </w:r>
    </w:p>
    <w:p w:rsidR="00DF0CCD" w:rsidRPr="004D07BF" w:rsidRDefault="00DF0CCD" w:rsidP="00DF2FA9">
      <w:pPr>
        <w:pStyle w:val="Cm"/>
        <w:numPr>
          <w:ilvl w:val="0"/>
          <w:numId w:val="8"/>
        </w:numPr>
        <w:spacing w:line="276" w:lineRule="auto"/>
        <w:jc w:val="both"/>
        <w:rPr>
          <w:sz w:val="24"/>
          <w:szCs w:val="24"/>
        </w:rPr>
      </w:pPr>
      <w:r w:rsidRPr="004D07BF">
        <w:rPr>
          <w:sz w:val="24"/>
          <w:szCs w:val="24"/>
        </w:rPr>
        <w:t>Építészeti örökség helyi védelme csak akkor szüntethető meg, ha a védett építészeti érték oly mértékben károsodott, hogy az műszakilag helyre nem állítható, vagy a helyreállítás költsége nem áll arányba</w:t>
      </w:r>
      <w:r w:rsidR="0071054C" w:rsidRPr="004D07BF">
        <w:rPr>
          <w:sz w:val="24"/>
          <w:szCs w:val="24"/>
        </w:rPr>
        <w:t xml:space="preserve">n a mű értékével, továbbá ha a helyi védelem oka fogyottá vált. </w:t>
      </w:r>
    </w:p>
    <w:p w:rsidR="00BD0676" w:rsidRPr="004D07BF" w:rsidRDefault="0063772A" w:rsidP="00DF2FA9">
      <w:pPr>
        <w:pStyle w:val="Cm"/>
        <w:numPr>
          <w:ilvl w:val="0"/>
          <w:numId w:val="8"/>
        </w:numPr>
        <w:spacing w:line="276" w:lineRule="auto"/>
        <w:jc w:val="both"/>
        <w:rPr>
          <w:sz w:val="24"/>
          <w:szCs w:val="24"/>
        </w:rPr>
      </w:pPr>
      <w:r w:rsidRPr="004D07BF">
        <w:rPr>
          <w:sz w:val="24"/>
          <w:szCs w:val="24"/>
        </w:rPr>
        <w:t xml:space="preserve">A helyi védelem alá helyezett örökségekről a települési főépítész nyilvántartást vezet, mely tartalmazza: </w:t>
      </w:r>
    </w:p>
    <w:p w:rsidR="00BD0676" w:rsidRPr="004D07BF" w:rsidRDefault="00BD0676" w:rsidP="00DF2FA9">
      <w:pPr>
        <w:pStyle w:val="NormlWeb"/>
        <w:numPr>
          <w:ilvl w:val="0"/>
          <w:numId w:val="9"/>
        </w:numPr>
        <w:spacing w:before="0" w:beforeAutospacing="0" w:after="0" w:afterAutospacing="0" w:line="276" w:lineRule="auto"/>
        <w:jc w:val="both"/>
      </w:pPr>
      <w:r w:rsidRPr="004D07BF">
        <w:t>a védett érték megnevezését, védelmi nyilvántartási számát és azonosító adatait,</w:t>
      </w:r>
    </w:p>
    <w:p w:rsidR="00BD0676" w:rsidRPr="004D07BF" w:rsidRDefault="00BD0676" w:rsidP="00DF2FA9">
      <w:pPr>
        <w:pStyle w:val="NormlWeb"/>
        <w:numPr>
          <w:ilvl w:val="0"/>
          <w:numId w:val="9"/>
        </w:numPr>
        <w:spacing w:before="0" w:beforeAutospacing="0" w:after="0" w:afterAutospacing="0" w:line="276" w:lineRule="auto"/>
        <w:jc w:val="both"/>
      </w:pPr>
      <w:r w:rsidRPr="004D07BF">
        <w:t>a védelem típusát,</w:t>
      </w:r>
    </w:p>
    <w:p w:rsidR="00BD0676" w:rsidRPr="004D07BF" w:rsidRDefault="00BD0676" w:rsidP="00DF2FA9">
      <w:pPr>
        <w:pStyle w:val="NormlWeb"/>
        <w:numPr>
          <w:ilvl w:val="0"/>
          <w:numId w:val="9"/>
        </w:numPr>
        <w:spacing w:before="0" w:beforeAutospacing="0" w:after="0" w:afterAutospacing="0" w:line="276" w:lineRule="auto"/>
        <w:jc w:val="both"/>
      </w:pPr>
      <w:r w:rsidRPr="004D07BF">
        <w:t>a védett érték helymeghatározásának adatait, területi védelem esetén a védett terület lehatárolását, és</w:t>
      </w:r>
    </w:p>
    <w:p w:rsidR="0084797E" w:rsidRPr="004D07BF" w:rsidRDefault="00BD0676" w:rsidP="00DF2FA9">
      <w:pPr>
        <w:pStyle w:val="NormlWeb"/>
        <w:numPr>
          <w:ilvl w:val="0"/>
          <w:numId w:val="9"/>
        </w:numPr>
        <w:spacing w:before="0" w:beforeAutospacing="0" w:after="0" w:afterAutospacing="0" w:line="276" w:lineRule="auto"/>
        <w:jc w:val="both"/>
        <w:rPr>
          <w:b/>
        </w:rPr>
      </w:pPr>
      <w:r w:rsidRPr="004D07BF">
        <w:t>a védelem rövid indokolását.</w:t>
      </w:r>
    </w:p>
    <w:p w:rsidR="00002E85" w:rsidRDefault="00002E85" w:rsidP="005F2459">
      <w:pPr>
        <w:pStyle w:val="NormlWeb"/>
        <w:spacing w:before="0" w:beforeAutospacing="0" w:after="0" w:afterAutospacing="0" w:line="276" w:lineRule="auto"/>
        <w:ind w:left="900"/>
        <w:jc w:val="both"/>
        <w:rPr>
          <w:b/>
        </w:rPr>
      </w:pPr>
    </w:p>
    <w:p w:rsidR="00D81F79" w:rsidRPr="004D07BF" w:rsidRDefault="00FA5384" w:rsidP="006F7645">
      <w:pPr>
        <w:pStyle w:val="NormlWeb"/>
        <w:spacing w:before="0" w:beforeAutospacing="0" w:after="0" w:afterAutospacing="0" w:line="276" w:lineRule="auto"/>
        <w:jc w:val="center"/>
        <w:rPr>
          <w:b/>
        </w:rPr>
      </w:pPr>
      <w:r w:rsidRPr="004D07BF">
        <w:rPr>
          <w:b/>
        </w:rPr>
        <w:t xml:space="preserve">A területi védelem </w:t>
      </w:r>
      <w:r w:rsidR="0050482B" w:rsidRPr="004D07BF">
        <w:rPr>
          <w:b/>
        </w:rPr>
        <w:t>meghatározása</w:t>
      </w:r>
    </w:p>
    <w:p w:rsidR="00FA5384" w:rsidRPr="004D07BF" w:rsidRDefault="00FA5384" w:rsidP="00542835">
      <w:pPr>
        <w:tabs>
          <w:tab w:val="left" w:pos="6430"/>
        </w:tabs>
        <w:spacing w:after="0"/>
        <w:ind w:left="360"/>
        <w:jc w:val="center"/>
        <w:rPr>
          <w:rFonts w:ascii="Times New Roman" w:hAnsi="Times New Roman" w:cs="Times New Roman"/>
          <w:b/>
          <w:sz w:val="24"/>
          <w:szCs w:val="24"/>
        </w:rPr>
      </w:pPr>
    </w:p>
    <w:p w:rsidR="0028459F" w:rsidRPr="004D07BF" w:rsidRDefault="0071054C" w:rsidP="00542835">
      <w:pPr>
        <w:pStyle w:val="Listaszerbekezds"/>
        <w:tabs>
          <w:tab w:val="left" w:pos="6430"/>
        </w:tab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3.</w:t>
      </w:r>
      <w:r w:rsidR="0028459F" w:rsidRPr="004D07BF">
        <w:rPr>
          <w:rFonts w:ascii="Times New Roman" w:hAnsi="Times New Roman" w:cs="Times New Roman"/>
          <w:b/>
          <w:sz w:val="24"/>
          <w:szCs w:val="24"/>
        </w:rPr>
        <w:t xml:space="preserve"> §</w:t>
      </w:r>
    </w:p>
    <w:p w:rsidR="0092112D" w:rsidRPr="004D07BF" w:rsidRDefault="0092112D" w:rsidP="005F2459">
      <w:pPr>
        <w:pStyle w:val="Listaszerbekezds"/>
        <w:tabs>
          <w:tab w:val="left" w:pos="6430"/>
        </w:tabs>
        <w:spacing w:after="0"/>
        <w:ind w:left="0"/>
        <w:jc w:val="both"/>
        <w:rPr>
          <w:rFonts w:ascii="Times New Roman" w:hAnsi="Times New Roman" w:cs="Times New Roman"/>
          <w:b/>
          <w:sz w:val="24"/>
          <w:szCs w:val="24"/>
        </w:rPr>
      </w:pPr>
    </w:p>
    <w:p w:rsidR="00185846" w:rsidRPr="004D07BF" w:rsidRDefault="00185846" w:rsidP="005F2459">
      <w:pPr>
        <w:pStyle w:val="Cm"/>
        <w:spacing w:line="276" w:lineRule="auto"/>
        <w:jc w:val="both"/>
        <w:rPr>
          <w:sz w:val="24"/>
          <w:szCs w:val="24"/>
        </w:rPr>
      </w:pPr>
      <w:r w:rsidRPr="004D07BF">
        <w:rPr>
          <w:sz w:val="24"/>
          <w:szCs w:val="24"/>
        </w:rPr>
        <w:t xml:space="preserve">(1) </w:t>
      </w:r>
      <w:r w:rsidR="0092112D" w:rsidRPr="004D07BF">
        <w:rPr>
          <w:sz w:val="24"/>
          <w:szCs w:val="24"/>
        </w:rPr>
        <w:t>A helyi</w:t>
      </w:r>
      <w:r w:rsidR="00D81F79" w:rsidRPr="004D07BF">
        <w:rPr>
          <w:sz w:val="24"/>
          <w:szCs w:val="24"/>
        </w:rPr>
        <w:t xml:space="preserve"> területi védelem</w:t>
      </w:r>
      <w:r w:rsidRPr="004D07BF">
        <w:rPr>
          <w:sz w:val="24"/>
          <w:szCs w:val="24"/>
        </w:rPr>
        <w:t xml:space="preserve">a településszerkezetre, </w:t>
      </w:r>
      <w:r w:rsidR="009D2A62" w:rsidRPr="004D07BF">
        <w:rPr>
          <w:sz w:val="24"/>
          <w:szCs w:val="24"/>
        </w:rPr>
        <w:t xml:space="preserve">a </w:t>
      </w:r>
      <w:r w:rsidR="00E0675D" w:rsidRPr="004D07BF">
        <w:rPr>
          <w:sz w:val="24"/>
          <w:szCs w:val="24"/>
        </w:rPr>
        <w:t>telekstru</w:t>
      </w:r>
      <w:r w:rsidR="00E0675D">
        <w:rPr>
          <w:sz w:val="24"/>
          <w:szCs w:val="24"/>
        </w:rPr>
        <w:t>k</w:t>
      </w:r>
      <w:r w:rsidR="00E0675D" w:rsidRPr="004D07BF">
        <w:rPr>
          <w:sz w:val="24"/>
          <w:szCs w:val="24"/>
        </w:rPr>
        <w:t>túrára</w:t>
      </w:r>
      <w:r w:rsidRPr="004D07BF">
        <w:rPr>
          <w:sz w:val="24"/>
          <w:szCs w:val="24"/>
        </w:rPr>
        <w:t>, az utcavonal-vezetésre, az utcaképre és a település vagy tájkarakter elemeire terjedhet ki. A védelem az örökség megőrzésére, értékóvó fenntartására és fejlesztésére irányulhat.</w:t>
      </w:r>
    </w:p>
    <w:p w:rsidR="00185846" w:rsidRPr="004D07BF" w:rsidRDefault="00185846" w:rsidP="005F2459">
      <w:pPr>
        <w:pStyle w:val="Cm"/>
        <w:spacing w:line="276" w:lineRule="auto"/>
        <w:jc w:val="both"/>
        <w:rPr>
          <w:sz w:val="24"/>
          <w:szCs w:val="24"/>
        </w:rPr>
      </w:pPr>
    </w:p>
    <w:p w:rsidR="0092112D" w:rsidRPr="004D07BF" w:rsidRDefault="00185846" w:rsidP="005F2459">
      <w:pPr>
        <w:pStyle w:val="Cm"/>
        <w:spacing w:line="276" w:lineRule="auto"/>
        <w:jc w:val="both"/>
        <w:rPr>
          <w:sz w:val="24"/>
          <w:szCs w:val="24"/>
        </w:rPr>
      </w:pPr>
      <w:r w:rsidRPr="004D07BF">
        <w:rPr>
          <w:sz w:val="24"/>
          <w:szCs w:val="24"/>
        </w:rPr>
        <w:t xml:space="preserve">(2) A helyi területi védelem elemeit az 1. melléklet </w:t>
      </w:r>
      <w:r w:rsidR="00AF7ECE">
        <w:rPr>
          <w:sz w:val="24"/>
          <w:szCs w:val="24"/>
        </w:rPr>
        <w:t xml:space="preserve">1. </w:t>
      </w:r>
      <w:r w:rsidR="00AF3BFE">
        <w:rPr>
          <w:sz w:val="24"/>
          <w:szCs w:val="24"/>
        </w:rPr>
        <w:t xml:space="preserve">és 2. </w:t>
      </w:r>
      <w:r w:rsidR="00AF7ECE">
        <w:rPr>
          <w:sz w:val="24"/>
          <w:szCs w:val="24"/>
        </w:rPr>
        <w:t>fejezetében kell felsorolni.</w:t>
      </w:r>
    </w:p>
    <w:p w:rsidR="00A73DF0" w:rsidRPr="004D07BF" w:rsidRDefault="00A73DF0" w:rsidP="005F2459">
      <w:pPr>
        <w:tabs>
          <w:tab w:val="left" w:pos="6430"/>
        </w:tabs>
        <w:spacing w:after="0"/>
        <w:jc w:val="both"/>
        <w:rPr>
          <w:rFonts w:ascii="Times New Roman" w:hAnsi="Times New Roman" w:cs="Times New Roman"/>
          <w:sz w:val="24"/>
          <w:szCs w:val="24"/>
        </w:rPr>
      </w:pPr>
    </w:p>
    <w:p w:rsidR="00D81F79" w:rsidRPr="004D07BF" w:rsidRDefault="00FA5384" w:rsidP="006F7645">
      <w:pPr>
        <w:tabs>
          <w:tab w:val="left" w:pos="6430"/>
        </w:tabs>
        <w:spacing w:after="0"/>
        <w:jc w:val="center"/>
        <w:rPr>
          <w:rFonts w:ascii="Times New Roman" w:hAnsi="Times New Roman" w:cs="Times New Roman"/>
          <w:b/>
          <w:sz w:val="24"/>
          <w:szCs w:val="24"/>
        </w:rPr>
      </w:pPr>
      <w:r w:rsidRPr="004D07BF">
        <w:rPr>
          <w:rFonts w:ascii="Times New Roman" w:hAnsi="Times New Roman" w:cs="Times New Roman"/>
          <w:b/>
          <w:sz w:val="24"/>
          <w:szCs w:val="24"/>
        </w:rPr>
        <w:t xml:space="preserve">Az egyedi védelem </w:t>
      </w:r>
      <w:r w:rsidR="0050482B" w:rsidRPr="004D07BF">
        <w:rPr>
          <w:rFonts w:ascii="Times New Roman" w:hAnsi="Times New Roman" w:cs="Times New Roman"/>
          <w:b/>
          <w:sz w:val="24"/>
          <w:szCs w:val="24"/>
        </w:rPr>
        <w:t>meghatározása</w:t>
      </w:r>
    </w:p>
    <w:p w:rsidR="00FA5384" w:rsidRPr="004D07BF" w:rsidRDefault="00FA5384" w:rsidP="00ED4B6D">
      <w:pPr>
        <w:tabs>
          <w:tab w:val="left" w:pos="6430"/>
        </w:tabs>
        <w:spacing w:after="0"/>
        <w:jc w:val="center"/>
        <w:rPr>
          <w:rFonts w:ascii="Times New Roman" w:hAnsi="Times New Roman" w:cs="Times New Roman"/>
          <w:b/>
          <w:sz w:val="24"/>
          <w:szCs w:val="24"/>
        </w:rPr>
      </w:pPr>
    </w:p>
    <w:p w:rsidR="0028459F" w:rsidRPr="004D07BF" w:rsidRDefault="00185846" w:rsidP="00ED4B6D">
      <w:pPr>
        <w:pStyle w:val="Listaszerbekezd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4</w:t>
      </w:r>
      <w:r w:rsidR="0028459F" w:rsidRPr="004D07BF">
        <w:rPr>
          <w:rFonts w:ascii="Times New Roman" w:hAnsi="Times New Roman" w:cs="Times New Roman"/>
          <w:b/>
          <w:sz w:val="24"/>
          <w:szCs w:val="24"/>
        </w:rPr>
        <w:t>. §</w:t>
      </w:r>
    </w:p>
    <w:p w:rsidR="00FC74B0" w:rsidRPr="004D07BF" w:rsidRDefault="00FC74B0" w:rsidP="00ED4B6D">
      <w:pPr>
        <w:pStyle w:val="Listaszerbekezds"/>
        <w:tabs>
          <w:tab w:val="left" w:pos="6430"/>
        </w:tabs>
        <w:spacing w:after="0"/>
        <w:ind w:left="0"/>
        <w:jc w:val="center"/>
        <w:rPr>
          <w:rFonts w:ascii="Times New Roman" w:hAnsi="Times New Roman" w:cs="Times New Roman"/>
          <w:b/>
          <w:sz w:val="24"/>
          <w:szCs w:val="24"/>
        </w:rPr>
      </w:pPr>
    </w:p>
    <w:p w:rsidR="00643BE9" w:rsidRPr="004D07BF" w:rsidRDefault="00185846" w:rsidP="005F2459">
      <w:pPr>
        <w:pStyle w:val="Cm"/>
        <w:spacing w:line="276" w:lineRule="auto"/>
        <w:jc w:val="both"/>
        <w:rPr>
          <w:sz w:val="24"/>
          <w:szCs w:val="24"/>
        </w:rPr>
      </w:pPr>
      <w:r w:rsidRPr="004D07BF">
        <w:rPr>
          <w:sz w:val="24"/>
          <w:szCs w:val="24"/>
        </w:rPr>
        <w:t xml:space="preserve">(1) </w:t>
      </w:r>
      <w:r w:rsidR="00471526" w:rsidRPr="004D07BF">
        <w:rPr>
          <w:sz w:val="24"/>
          <w:szCs w:val="24"/>
        </w:rPr>
        <w:t>A helyi egyedi védelem</w:t>
      </w:r>
      <w:r w:rsidR="005465CE" w:rsidRPr="004D07BF">
        <w:rPr>
          <w:sz w:val="24"/>
          <w:szCs w:val="24"/>
        </w:rPr>
        <w:t>a település jellegzetes, hagyományt őrző építészeti arculatát, településkarakterét meghatározó</w:t>
      </w:r>
      <w:r w:rsidR="00471526" w:rsidRPr="004D07BF">
        <w:rPr>
          <w:sz w:val="24"/>
          <w:szCs w:val="24"/>
        </w:rPr>
        <w:t>,</w:t>
      </w:r>
    </w:p>
    <w:p w:rsidR="00643BE9" w:rsidRPr="004D07BF" w:rsidRDefault="00643BE9" w:rsidP="006F7645">
      <w:pPr>
        <w:pStyle w:val="Cm"/>
        <w:numPr>
          <w:ilvl w:val="1"/>
          <w:numId w:val="26"/>
        </w:numPr>
        <w:spacing w:line="276" w:lineRule="auto"/>
        <w:jc w:val="both"/>
        <w:rPr>
          <w:sz w:val="24"/>
          <w:szCs w:val="24"/>
        </w:rPr>
      </w:pPr>
      <w:r w:rsidRPr="004D07BF">
        <w:rPr>
          <w:sz w:val="24"/>
          <w:szCs w:val="24"/>
        </w:rPr>
        <w:t>építményekre, építményrészletekre</w:t>
      </w:r>
      <w:r w:rsidR="00373966" w:rsidRPr="004D07BF">
        <w:rPr>
          <w:sz w:val="24"/>
          <w:szCs w:val="24"/>
        </w:rPr>
        <w:t>,</w:t>
      </w:r>
    </w:p>
    <w:p w:rsidR="00643BE9" w:rsidRPr="004D07BF" w:rsidRDefault="00643BE9" w:rsidP="006F7645">
      <w:pPr>
        <w:pStyle w:val="Cm"/>
        <w:numPr>
          <w:ilvl w:val="1"/>
          <w:numId w:val="26"/>
        </w:numPr>
        <w:spacing w:line="276" w:lineRule="auto"/>
        <w:jc w:val="both"/>
        <w:rPr>
          <w:sz w:val="24"/>
          <w:szCs w:val="24"/>
        </w:rPr>
      </w:pPr>
      <w:r w:rsidRPr="004D07BF">
        <w:rPr>
          <w:sz w:val="24"/>
          <w:szCs w:val="24"/>
        </w:rPr>
        <w:t xml:space="preserve">alkalmazott anyaghasználatra, </w:t>
      </w:r>
    </w:p>
    <w:p w:rsidR="00643BE9" w:rsidRPr="004D07BF" w:rsidRDefault="00643BE9" w:rsidP="006F7645">
      <w:pPr>
        <w:pStyle w:val="Cm"/>
        <w:numPr>
          <w:ilvl w:val="1"/>
          <w:numId w:val="26"/>
        </w:numPr>
        <w:spacing w:line="276" w:lineRule="auto"/>
        <w:jc w:val="both"/>
        <w:rPr>
          <w:sz w:val="24"/>
          <w:szCs w:val="24"/>
        </w:rPr>
      </w:pPr>
      <w:r w:rsidRPr="004D07BF">
        <w:rPr>
          <w:sz w:val="24"/>
          <w:szCs w:val="24"/>
        </w:rPr>
        <w:t xml:space="preserve">tömegformálásra, </w:t>
      </w:r>
    </w:p>
    <w:p w:rsidR="00643BE9" w:rsidRPr="004D07BF" w:rsidRDefault="00643BE9" w:rsidP="006F7645">
      <w:pPr>
        <w:pStyle w:val="Cm"/>
        <w:numPr>
          <w:ilvl w:val="1"/>
          <w:numId w:val="26"/>
        </w:numPr>
        <w:spacing w:line="276" w:lineRule="auto"/>
        <w:jc w:val="both"/>
        <w:rPr>
          <w:sz w:val="24"/>
          <w:szCs w:val="24"/>
        </w:rPr>
      </w:pPr>
      <w:r w:rsidRPr="004D07BF">
        <w:rPr>
          <w:sz w:val="24"/>
          <w:szCs w:val="24"/>
        </w:rPr>
        <w:t>homlokzati kialakításra,</w:t>
      </w:r>
    </w:p>
    <w:p w:rsidR="00643BE9" w:rsidRPr="004D07BF" w:rsidRDefault="00643BE9" w:rsidP="006F7645">
      <w:pPr>
        <w:pStyle w:val="Cm"/>
        <w:numPr>
          <w:ilvl w:val="1"/>
          <w:numId w:val="26"/>
        </w:numPr>
        <w:spacing w:line="276" w:lineRule="auto"/>
        <w:jc w:val="both"/>
        <w:rPr>
          <w:sz w:val="24"/>
          <w:szCs w:val="24"/>
        </w:rPr>
      </w:pPr>
      <w:r w:rsidRPr="004D07BF">
        <w:rPr>
          <w:sz w:val="24"/>
          <w:szCs w:val="24"/>
        </w:rPr>
        <w:t xml:space="preserve">táj- és kertépítészeti alkotásra, </w:t>
      </w:r>
    </w:p>
    <w:p w:rsidR="00643BE9" w:rsidRPr="004D07BF" w:rsidRDefault="00643BE9" w:rsidP="006F7645">
      <w:pPr>
        <w:pStyle w:val="Cm"/>
        <w:numPr>
          <w:ilvl w:val="1"/>
          <w:numId w:val="26"/>
        </w:numPr>
        <w:spacing w:line="276" w:lineRule="auto"/>
        <w:jc w:val="both"/>
        <w:rPr>
          <w:sz w:val="24"/>
          <w:szCs w:val="24"/>
        </w:rPr>
      </w:pPr>
      <w:r w:rsidRPr="004D07BF">
        <w:rPr>
          <w:sz w:val="24"/>
          <w:szCs w:val="24"/>
        </w:rPr>
        <w:t>egyedi tájértékre, növényzetre,</w:t>
      </w:r>
    </w:p>
    <w:p w:rsidR="00643BE9" w:rsidRPr="004D07BF" w:rsidRDefault="00643BE9" w:rsidP="006F7645">
      <w:pPr>
        <w:pStyle w:val="Cm"/>
        <w:numPr>
          <w:ilvl w:val="1"/>
          <w:numId w:val="26"/>
        </w:numPr>
        <w:spacing w:line="276" w:lineRule="auto"/>
        <w:jc w:val="both"/>
        <w:rPr>
          <w:sz w:val="24"/>
          <w:szCs w:val="24"/>
        </w:rPr>
      </w:pPr>
      <w:r w:rsidRPr="004D07BF">
        <w:rPr>
          <w:sz w:val="24"/>
          <w:szCs w:val="24"/>
        </w:rPr>
        <w:t xml:space="preserve">szoborra, képzőművészeti alkotásra, </w:t>
      </w:r>
    </w:p>
    <w:p w:rsidR="00643BE9" w:rsidRPr="006F7645" w:rsidRDefault="00643BE9" w:rsidP="006F7645">
      <w:pPr>
        <w:pStyle w:val="Cm"/>
        <w:numPr>
          <w:ilvl w:val="1"/>
          <w:numId w:val="26"/>
        </w:numPr>
        <w:spacing w:line="276" w:lineRule="auto"/>
        <w:jc w:val="both"/>
        <w:rPr>
          <w:sz w:val="24"/>
          <w:szCs w:val="24"/>
        </w:rPr>
      </w:pPr>
      <w:r w:rsidRPr="006F7645">
        <w:rPr>
          <w:sz w:val="24"/>
          <w:szCs w:val="24"/>
        </w:rPr>
        <w:t>utcabútorra</w:t>
      </w:r>
      <w:r w:rsidR="006F7645" w:rsidRPr="006F7645">
        <w:rPr>
          <w:sz w:val="24"/>
          <w:szCs w:val="24"/>
        </w:rPr>
        <w:t xml:space="preserve"> </w:t>
      </w:r>
      <w:r w:rsidR="000B19EC" w:rsidRPr="006F7645">
        <w:rPr>
          <w:sz w:val="24"/>
          <w:szCs w:val="24"/>
        </w:rPr>
        <w:t>terjed</w:t>
      </w:r>
      <w:r w:rsidR="00AF7ECE" w:rsidRPr="006F7645">
        <w:rPr>
          <w:sz w:val="24"/>
          <w:szCs w:val="24"/>
        </w:rPr>
        <w:t>het</w:t>
      </w:r>
      <w:r w:rsidR="000B19EC" w:rsidRPr="006F7645">
        <w:rPr>
          <w:sz w:val="24"/>
          <w:szCs w:val="24"/>
        </w:rPr>
        <w:t xml:space="preserve"> ki.</w:t>
      </w:r>
    </w:p>
    <w:p w:rsidR="00373966" w:rsidRPr="004D07BF" w:rsidRDefault="00373966" w:rsidP="005F2459">
      <w:pPr>
        <w:pStyle w:val="Cm"/>
        <w:spacing w:line="276" w:lineRule="auto"/>
        <w:jc w:val="both"/>
        <w:rPr>
          <w:sz w:val="24"/>
          <w:szCs w:val="24"/>
        </w:rPr>
      </w:pPr>
    </w:p>
    <w:p w:rsidR="00373966" w:rsidRPr="004D07BF" w:rsidRDefault="00BB66F5" w:rsidP="005F2459">
      <w:pPr>
        <w:pStyle w:val="Cm"/>
        <w:spacing w:line="276" w:lineRule="auto"/>
        <w:jc w:val="both"/>
        <w:rPr>
          <w:sz w:val="24"/>
          <w:szCs w:val="24"/>
        </w:rPr>
      </w:pPr>
      <w:r w:rsidRPr="004D07BF">
        <w:rPr>
          <w:sz w:val="24"/>
          <w:szCs w:val="24"/>
        </w:rPr>
        <w:t>(</w:t>
      </w:r>
      <w:r w:rsidR="00406F97">
        <w:rPr>
          <w:sz w:val="24"/>
          <w:szCs w:val="24"/>
        </w:rPr>
        <w:t>2</w:t>
      </w:r>
      <w:r w:rsidRPr="004D07BF">
        <w:rPr>
          <w:sz w:val="24"/>
          <w:szCs w:val="24"/>
        </w:rPr>
        <w:t xml:space="preserve">) </w:t>
      </w:r>
      <w:r w:rsidR="00643BE9" w:rsidRPr="004D07BF">
        <w:rPr>
          <w:sz w:val="24"/>
          <w:szCs w:val="24"/>
        </w:rPr>
        <w:t>A</w:t>
      </w:r>
      <w:r w:rsidR="00373966" w:rsidRPr="004D07BF">
        <w:rPr>
          <w:sz w:val="24"/>
          <w:szCs w:val="24"/>
        </w:rPr>
        <w:t xml:space="preserve"> helyi</w:t>
      </w:r>
      <w:r w:rsidR="00643BE9" w:rsidRPr="004D07BF">
        <w:rPr>
          <w:sz w:val="24"/>
          <w:szCs w:val="24"/>
        </w:rPr>
        <w:t xml:space="preserve"> egyedi védelem az érintett földrészlet, telek egészére vagy </w:t>
      </w:r>
      <w:r w:rsidR="00373966" w:rsidRPr="004D07BF">
        <w:rPr>
          <w:sz w:val="24"/>
          <w:szCs w:val="24"/>
        </w:rPr>
        <w:t xml:space="preserve">meghatározott </w:t>
      </w:r>
      <w:r w:rsidR="00643BE9" w:rsidRPr="004D07BF">
        <w:rPr>
          <w:sz w:val="24"/>
          <w:szCs w:val="24"/>
        </w:rPr>
        <w:t>részére</w:t>
      </w:r>
      <w:r w:rsidR="00373966" w:rsidRPr="004D07BF">
        <w:rPr>
          <w:sz w:val="24"/>
          <w:szCs w:val="24"/>
        </w:rPr>
        <w:t>terjed ki.</w:t>
      </w:r>
    </w:p>
    <w:p w:rsidR="00373966" w:rsidRPr="004D07BF" w:rsidRDefault="00373966" w:rsidP="005F2459">
      <w:pPr>
        <w:pStyle w:val="Cm"/>
        <w:spacing w:line="276" w:lineRule="auto"/>
        <w:jc w:val="both"/>
        <w:rPr>
          <w:sz w:val="24"/>
          <w:szCs w:val="24"/>
        </w:rPr>
      </w:pPr>
    </w:p>
    <w:p w:rsidR="00643BE9" w:rsidRPr="004D07BF" w:rsidRDefault="00BB66F5" w:rsidP="00E0017D">
      <w:pPr>
        <w:pStyle w:val="Cm"/>
        <w:spacing w:line="276" w:lineRule="auto"/>
        <w:jc w:val="both"/>
        <w:rPr>
          <w:i/>
          <w:sz w:val="24"/>
          <w:szCs w:val="24"/>
        </w:rPr>
      </w:pPr>
      <w:r w:rsidRPr="004D07BF">
        <w:rPr>
          <w:sz w:val="24"/>
          <w:szCs w:val="24"/>
        </w:rPr>
        <w:t>(</w:t>
      </w:r>
      <w:r w:rsidR="00406F97">
        <w:rPr>
          <w:sz w:val="24"/>
          <w:szCs w:val="24"/>
        </w:rPr>
        <w:t>3</w:t>
      </w:r>
      <w:r w:rsidR="00373966" w:rsidRPr="004D07BF">
        <w:rPr>
          <w:sz w:val="24"/>
          <w:szCs w:val="24"/>
        </w:rPr>
        <w:t xml:space="preserve">) A helyi egyedi védelem elemeit az 1. melléklet </w:t>
      </w:r>
      <w:r w:rsidR="00AF3BFE">
        <w:rPr>
          <w:sz w:val="24"/>
          <w:szCs w:val="24"/>
        </w:rPr>
        <w:t>3</w:t>
      </w:r>
      <w:r w:rsidR="00AF7ECE">
        <w:rPr>
          <w:sz w:val="24"/>
          <w:szCs w:val="24"/>
        </w:rPr>
        <w:t>. fejezetében kell</w:t>
      </w:r>
      <w:r w:rsidR="006F7645">
        <w:rPr>
          <w:sz w:val="24"/>
          <w:szCs w:val="24"/>
        </w:rPr>
        <w:t xml:space="preserve"> </w:t>
      </w:r>
      <w:r w:rsidR="00AF7ECE">
        <w:rPr>
          <w:sz w:val="24"/>
          <w:szCs w:val="24"/>
        </w:rPr>
        <w:t>feltüntetni</w:t>
      </w:r>
      <w:r w:rsidR="00643BE9" w:rsidRPr="004D07BF">
        <w:rPr>
          <w:sz w:val="24"/>
          <w:szCs w:val="24"/>
        </w:rPr>
        <w:t>.</w:t>
      </w:r>
    </w:p>
    <w:p w:rsidR="00BB66F5" w:rsidRPr="004D07BF" w:rsidRDefault="00BB66F5" w:rsidP="006F7645">
      <w:pPr>
        <w:pStyle w:val="Listaszerbekezds"/>
        <w:tabs>
          <w:tab w:val="left" w:pos="6430"/>
        </w:tabs>
        <w:spacing w:after="0"/>
        <w:ind w:left="0"/>
        <w:jc w:val="center"/>
        <w:rPr>
          <w:rFonts w:ascii="Times New Roman" w:hAnsi="Times New Roman" w:cs="Times New Roman"/>
          <w:b/>
          <w:sz w:val="24"/>
          <w:szCs w:val="24"/>
        </w:rPr>
      </w:pPr>
    </w:p>
    <w:p w:rsidR="00E753C8" w:rsidRPr="004D07BF" w:rsidRDefault="00471526" w:rsidP="006F7645">
      <w:pPr>
        <w:pStyle w:val="Listaszerbekezds"/>
        <w:tabs>
          <w:tab w:val="left" w:pos="6430"/>
        </w:tab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Az egyedi</w:t>
      </w:r>
      <w:r w:rsidR="00E753C8" w:rsidRPr="004D07BF">
        <w:rPr>
          <w:rFonts w:ascii="Times New Roman" w:hAnsi="Times New Roman" w:cs="Times New Roman"/>
          <w:b/>
          <w:sz w:val="24"/>
          <w:szCs w:val="24"/>
        </w:rPr>
        <w:t xml:space="preserve"> védelemhez kapcsolódó</w:t>
      </w:r>
      <w:r w:rsidR="00367A7A" w:rsidRPr="004D07BF">
        <w:rPr>
          <w:rFonts w:ascii="Times New Roman" w:hAnsi="Times New Roman" w:cs="Times New Roman"/>
          <w:b/>
          <w:sz w:val="24"/>
          <w:szCs w:val="24"/>
        </w:rPr>
        <w:t xml:space="preserve"> tulajdonosi</w:t>
      </w:r>
      <w:r w:rsidR="00E753C8" w:rsidRPr="004D07BF">
        <w:rPr>
          <w:rFonts w:ascii="Times New Roman" w:hAnsi="Times New Roman" w:cs="Times New Roman"/>
          <w:b/>
          <w:sz w:val="24"/>
          <w:szCs w:val="24"/>
        </w:rPr>
        <w:t xml:space="preserve"> kötelezettségek</w:t>
      </w:r>
    </w:p>
    <w:p w:rsidR="00E753C8" w:rsidRPr="004D07BF" w:rsidRDefault="00E753C8" w:rsidP="00542835">
      <w:pPr>
        <w:pStyle w:val="Listaszerbekezds"/>
        <w:tabs>
          <w:tab w:val="left" w:pos="6430"/>
        </w:tabs>
        <w:spacing w:after="0"/>
        <w:ind w:left="0"/>
        <w:jc w:val="center"/>
        <w:rPr>
          <w:rFonts w:ascii="Times New Roman" w:hAnsi="Times New Roman" w:cs="Times New Roman"/>
          <w:b/>
          <w:sz w:val="24"/>
          <w:szCs w:val="24"/>
        </w:rPr>
      </w:pPr>
    </w:p>
    <w:p w:rsidR="00E753C8" w:rsidRPr="004D07BF" w:rsidRDefault="00373966" w:rsidP="00ED4B6D">
      <w:pPr>
        <w:pStyle w:val="Listaszerbekezd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5</w:t>
      </w:r>
      <w:r w:rsidR="00E753C8" w:rsidRPr="004D07BF">
        <w:rPr>
          <w:rFonts w:ascii="Times New Roman" w:hAnsi="Times New Roman" w:cs="Times New Roman"/>
          <w:b/>
          <w:sz w:val="24"/>
          <w:szCs w:val="24"/>
        </w:rPr>
        <w:t>. §</w:t>
      </w:r>
    </w:p>
    <w:p w:rsidR="00E753C8" w:rsidRPr="004D07BF" w:rsidRDefault="00E753C8" w:rsidP="005F2459">
      <w:pPr>
        <w:spacing w:after="0"/>
        <w:ind w:left="332" w:firstLine="344"/>
        <w:jc w:val="both"/>
        <w:rPr>
          <w:rFonts w:ascii="Times New Roman" w:eastAsia="Times New Roman" w:hAnsi="Times New Roman" w:cs="Times New Roman"/>
          <w:iCs/>
          <w:sz w:val="24"/>
          <w:szCs w:val="24"/>
        </w:rPr>
      </w:pPr>
    </w:p>
    <w:p w:rsidR="00367A7A" w:rsidRPr="004D07BF" w:rsidRDefault="00373966" w:rsidP="005F2459">
      <w:pPr>
        <w:pStyle w:val="Cm"/>
        <w:spacing w:line="276" w:lineRule="auto"/>
        <w:jc w:val="both"/>
        <w:rPr>
          <w:sz w:val="24"/>
          <w:szCs w:val="24"/>
        </w:rPr>
      </w:pPr>
      <w:r w:rsidRPr="004D07BF">
        <w:rPr>
          <w:sz w:val="24"/>
          <w:szCs w:val="24"/>
        </w:rPr>
        <w:t xml:space="preserve">(1) </w:t>
      </w:r>
      <w:r w:rsidR="00B02FD7" w:rsidRPr="004D07BF">
        <w:rPr>
          <w:sz w:val="24"/>
          <w:szCs w:val="24"/>
        </w:rPr>
        <w:t>A helyi védelem alá helyezett örökség állapotának megőrzése, jó karban tartása a tulajdonos feladata. A t</w:t>
      </w:r>
      <w:r w:rsidR="00367A7A" w:rsidRPr="004D07BF">
        <w:rPr>
          <w:sz w:val="24"/>
          <w:szCs w:val="24"/>
        </w:rPr>
        <w:t>ulajdonos</w:t>
      </w:r>
      <w:r w:rsidR="00B02FD7" w:rsidRPr="004D07BF">
        <w:rPr>
          <w:sz w:val="24"/>
          <w:szCs w:val="24"/>
        </w:rPr>
        <w:t xml:space="preserve"> az értékek megóvása érdekében kérheti az önkormányzat támogatását.</w:t>
      </w:r>
    </w:p>
    <w:p w:rsidR="00B02FD7" w:rsidRPr="004D07BF" w:rsidRDefault="00B02FD7" w:rsidP="005F2459">
      <w:pPr>
        <w:pStyle w:val="Cm"/>
        <w:spacing w:line="276" w:lineRule="auto"/>
        <w:jc w:val="both"/>
        <w:rPr>
          <w:sz w:val="24"/>
          <w:szCs w:val="24"/>
        </w:rPr>
      </w:pPr>
    </w:p>
    <w:p w:rsidR="004618E8" w:rsidRPr="004D07BF" w:rsidRDefault="00B02FD7" w:rsidP="005F2459">
      <w:pPr>
        <w:pStyle w:val="Cm"/>
        <w:spacing w:line="276" w:lineRule="auto"/>
        <w:jc w:val="both"/>
        <w:rPr>
          <w:sz w:val="24"/>
          <w:szCs w:val="24"/>
        </w:rPr>
      </w:pPr>
      <w:r w:rsidRPr="004D07BF">
        <w:rPr>
          <w:sz w:val="24"/>
          <w:szCs w:val="24"/>
        </w:rPr>
        <w:t xml:space="preserve">(2) A helyileg védett </w:t>
      </w:r>
      <w:r w:rsidR="004618E8" w:rsidRPr="004D07BF">
        <w:rPr>
          <w:sz w:val="24"/>
          <w:szCs w:val="24"/>
        </w:rPr>
        <w:t>értékek fennmaradásának feltétele, megőrzésének módja elsősorban az eredeti rendeltetésének megfelelő használat. Egyéb hasznosítás esetén törekedni kell a közcélú használatra.</w:t>
      </w:r>
    </w:p>
    <w:p w:rsidR="004618E8" w:rsidRPr="004D07BF" w:rsidRDefault="004618E8" w:rsidP="005F2459">
      <w:pPr>
        <w:pStyle w:val="Cm"/>
        <w:spacing w:line="276" w:lineRule="auto"/>
        <w:jc w:val="both"/>
        <w:rPr>
          <w:sz w:val="24"/>
          <w:szCs w:val="24"/>
        </w:rPr>
      </w:pPr>
    </w:p>
    <w:p w:rsidR="004618E8" w:rsidRPr="004D07BF" w:rsidRDefault="004618E8" w:rsidP="005F2459">
      <w:pPr>
        <w:pStyle w:val="Cm"/>
        <w:spacing w:line="276" w:lineRule="auto"/>
        <w:jc w:val="both"/>
        <w:rPr>
          <w:sz w:val="24"/>
          <w:szCs w:val="24"/>
        </w:rPr>
      </w:pPr>
      <w:r w:rsidRPr="004D07BF">
        <w:rPr>
          <w:sz w:val="24"/>
          <w:szCs w:val="24"/>
        </w:rPr>
        <w:t xml:space="preserve">(3) A használat a védett értéket nem veszélyeztetheti. Amennyiben a használat a védett érték állagának romlásához, megsemmisüléséhez </w:t>
      </w:r>
      <w:r w:rsidR="00E0675D" w:rsidRPr="004D07BF">
        <w:rPr>
          <w:sz w:val="24"/>
          <w:szCs w:val="24"/>
        </w:rPr>
        <w:t>vezetne,</w:t>
      </w:r>
      <w:r w:rsidRPr="004D07BF">
        <w:rPr>
          <w:sz w:val="24"/>
          <w:szCs w:val="24"/>
        </w:rPr>
        <w:t xml:space="preserve"> e használatot az önkormányzat korlátozhatja, végső soron megtilthatja.</w:t>
      </w:r>
    </w:p>
    <w:p w:rsidR="004618E8" w:rsidRPr="004D07BF" w:rsidRDefault="004618E8" w:rsidP="005F2459">
      <w:pPr>
        <w:pStyle w:val="Cm"/>
        <w:spacing w:line="276" w:lineRule="auto"/>
        <w:jc w:val="both"/>
        <w:rPr>
          <w:sz w:val="24"/>
          <w:szCs w:val="24"/>
        </w:rPr>
      </w:pPr>
    </w:p>
    <w:p w:rsidR="00B02FD7" w:rsidRPr="004D07BF" w:rsidRDefault="004618E8" w:rsidP="005F2459">
      <w:pPr>
        <w:pStyle w:val="Cm"/>
        <w:spacing w:line="276" w:lineRule="auto"/>
        <w:jc w:val="both"/>
        <w:rPr>
          <w:sz w:val="24"/>
          <w:szCs w:val="24"/>
        </w:rPr>
      </w:pPr>
      <w:r w:rsidRPr="004D07BF">
        <w:rPr>
          <w:sz w:val="24"/>
          <w:szCs w:val="24"/>
        </w:rPr>
        <w:t>(4) A helyileg védett értékeket a védett értékükhöz méltóan kell használni. Amennyiben a használat méltatlan a védett értékhez,</w:t>
      </w:r>
      <w:r w:rsidR="00FD7702" w:rsidRPr="004D07BF">
        <w:rPr>
          <w:sz w:val="24"/>
          <w:szCs w:val="24"/>
        </w:rPr>
        <w:t xml:space="preserve"> úgy a tulajdonost, vagy a használót az önkormányzat kötelezheti a méltatlan használat megszüntetésére.</w:t>
      </w:r>
    </w:p>
    <w:p w:rsidR="006104B6" w:rsidRDefault="006104B6" w:rsidP="005F2459">
      <w:pPr>
        <w:pStyle w:val="Listaszerbekezds"/>
        <w:tabs>
          <w:tab w:val="left" w:pos="6430"/>
        </w:tabs>
        <w:spacing w:after="0"/>
        <w:ind w:left="0"/>
        <w:jc w:val="both"/>
        <w:rPr>
          <w:rFonts w:ascii="Times New Roman" w:hAnsi="Times New Roman" w:cs="Times New Roman"/>
          <w:b/>
          <w:i/>
          <w:sz w:val="24"/>
          <w:szCs w:val="24"/>
        </w:rPr>
      </w:pPr>
    </w:p>
    <w:p w:rsidR="00323DF6" w:rsidRPr="004D07BF" w:rsidRDefault="00323DF6" w:rsidP="005F2459">
      <w:pPr>
        <w:pStyle w:val="Listaszerbekezds"/>
        <w:tabs>
          <w:tab w:val="left" w:pos="6430"/>
        </w:tabs>
        <w:spacing w:after="0"/>
        <w:ind w:left="0"/>
        <w:jc w:val="both"/>
        <w:rPr>
          <w:rFonts w:ascii="Times New Roman" w:hAnsi="Times New Roman" w:cs="Times New Roman"/>
          <w:b/>
          <w:i/>
          <w:sz w:val="24"/>
          <w:szCs w:val="24"/>
        </w:rPr>
      </w:pPr>
    </w:p>
    <w:p w:rsidR="00FA5384" w:rsidRPr="004D07BF" w:rsidRDefault="00FA5384" w:rsidP="00542835">
      <w:pPr>
        <w:pStyle w:val="Listaszerbekezds"/>
        <w:tabs>
          <w:tab w:val="left" w:pos="6430"/>
        </w:tabs>
        <w:spacing w:after="0"/>
        <w:ind w:left="0"/>
        <w:jc w:val="center"/>
        <w:rPr>
          <w:rFonts w:ascii="Times New Roman" w:hAnsi="Times New Roman" w:cs="Times New Roman"/>
          <w:b/>
          <w:i/>
          <w:sz w:val="24"/>
          <w:szCs w:val="24"/>
        </w:rPr>
      </w:pPr>
      <w:r w:rsidRPr="004D07BF">
        <w:rPr>
          <w:rFonts w:ascii="Times New Roman" w:hAnsi="Times New Roman" w:cs="Times New Roman"/>
          <w:b/>
          <w:i/>
          <w:sz w:val="24"/>
          <w:szCs w:val="24"/>
        </w:rPr>
        <w:t>III. FEJEZET</w:t>
      </w:r>
    </w:p>
    <w:p w:rsidR="00FA5384" w:rsidRPr="004D07BF" w:rsidRDefault="00FA5384" w:rsidP="00542835">
      <w:pPr>
        <w:pStyle w:val="Listaszerbekezds"/>
        <w:tabs>
          <w:tab w:val="left" w:pos="6430"/>
        </w:tabs>
        <w:spacing w:after="0"/>
        <w:ind w:left="0"/>
        <w:jc w:val="center"/>
        <w:rPr>
          <w:rFonts w:ascii="Times New Roman" w:hAnsi="Times New Roman" w:cs="Times New Roman"/>
          <w:b/>
          <w:i/>
          <w:sz w:val="24"/>
          <w:szCs w:val="24"/>
        </w:rPr>
      </w:pPr>
      <w:r w:rsidRPr="004D07BF">
        <w:rPr>
          <w:rFonts w:ascii="Times New Roman" w:hAnsi="Times New Roman" w:cs="Times New Roman"/>
          <w:b/>
          <w:i/>
          <w:sz w:val="24"/>
          <w:szCs w:val="24"/>
        </w:rPr>
        <w:t>A TELEPÜLÉSKÉPI SZEMPONTBÓL MEGHATÁROZÓ TERÜLETEK</w:t>
      </w:r>
    </w:p>
    <w:p w:rsidR="00FA5384" w:rsidRPr="004D07BF" w:rsidRDefault="00FA5384" w:rsidP="00ED4B6D">
      <w:pPr>
        <w:pStyle w:val="Listaszerbekezds"/>
        <w:spacing w:after="0"/>
        <w:ind w:left="-142" w:firstLine="142"/>
        <w:jc w:val="center"/>
        <w:rPr>
          <w:rFonts w:ascii="Times New Roman" w:hAnsi="Times New Roman" w:cs="Times New Roman"/>
          <w:sz w:val="24"/>
          <w:szCs w:val="24"/>
        </w:rPr>
      </w:pPr>
    </w:p>
    <w:p w:rsidR="00FA5384" w:rsidRPr="004D07BF" w:rsidRDefault="00FA5384" w:rsidP="00ED4B6D">
      <w:pPr>
        <w:pStyle w:val="Listaszerbekezds"/>
        <w:spacing w:after="0"/>
        <w:ind w:left="-142" w:firstLine="142"/>
        <w:jc w:val="center"/>
        <w:rPr>
          <w:rFonts w:ascii="Times New Roman" w:hAnsi="Times New Roman" w:cs="Times New Roman"/>
          <w:b/>
          <w:sz w:val="24"/>
          <w:szCs w:val="24"/>
        </w:rPr>
      </w:pPr>
      <w:r w:rsidRPr="004D07BF">
        <w:rPr>
          <w:rFonts w:ascii="Times New Roman" w:hAnsi="Times New Roman" w:cs="Times New Roman"/>
          <w:b/>
          <w:sz w:val="24"/>
          <w:szCs w:val="24"/>
        </w:rPr>
        <w:t xml:space="preserve">A településképi szempontból meghatározó területek </w:t>
      </w:r>
      <w:r w:rsidR="00351FC4" w:rsidRPr="004D07BF">
        <w:rPr>
          <w:rFonts w:ascii="Times New Roman" w:hAnsi="Times New Roman" w:cs="Times New Roman"/>
          <w:b/>
          <w:sz w:val="24"/>
          <w:szCs w:val="24"/>
        </w:rPr>
        <w:t>megállapítása</w:t>
      </w:r>
    </w:p>
    <w:p w:rsidR="006104B6" w:rsidRPr="004D07BF" w:rsidRDefault="006104B6" w:rsidP="00542835">
      <w:pPr>
        <w:pStyle w:val="Listaszerbekezds"/>
        <w:tabs>
          <w:tab w:val="left" w:pos="6430"/>
        </w:tabs>
        <w:spacing w:after="0"/>
        <w:jc w:val="center"/>
        <w:rPr>
          <w:rFonts w:ascii="Times New Roman" w:hAnsi="Times New Roman" w:cs="Times New Roman"/>
          <w:b/>
          <w:sz w:val="24"/>
          <w:szCs w:val="24"/>
        </w:rPr>
      </w:pPr>
    </w:p>
    <w:p w:rsidR="0028459F" w:rsidRPr="004D07BF" w:rsidRDefault="00FD7702" w:rsidP="00ED4B6D">
      <w:pPr>
        <w:pStyle w:val="Listaszerbekezd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6</w:t>
      </w:r>
      <w:r w:rsidR="0028459F" w:rsidRPr="004D07BF">
        <w:rPr>
          <w:rFonts w:ascii="Times New Roman" w:hAnsi="Times New Roman" w:cs="Times New Roman"/>
          <w:b/>
          <w:sz w:val="24"/>
          <w:szCs w:val="24"/>
        </w:rPr>
        <w:t>. §</w:t>
      </w:r>
    </w:p>
    <w:p w:rsidR="00FA5384" w:rsidRPr="004D07BF" w:rsidRDefault="00FA5384" w:rsidP="00542835">
      <w:pPr>
        <w:pStyle w:val="Listaszerbekezds"/>
        <w:tabs>
          <w:tab w:val="left" w:pos="6430"/>
        </w:tabs>
        <w:spacing w:after="0"/>
        <w:jc w:val="center"/>
        <w:rPr>
          <w:rFonts w:ascii="Times New Roman" w:hAnsi="Times New Roman" w:cs="Times New Roman"/>
          <w:sz w:val="24"/>
          <w:szCs w:val="24"/>
        </w:rPr>
      </w:pPr>
    </w:p>
    <w:p w:rsidR="009D2E44" w:rsidRPr="004D07BF" w:rsidRDefault="00FD7702" w:rsidP="005F2459">
      <w:pPr>
        <w:pStyle w:val="Cm"/>
        <w:spacing w:line="276" w:lineRule="auto"/>
        <w:jc w:val="both"/>
        <w:rPr>
          <w:sz w:val="24"/>
          <w:szCs w:val="24"/>
        </w:rPr>
      </w:pPr>
      <w:r w:rsidRPr="004D07BF">
        <w:rPr>
          <w:sz w:val="24"/>
          <w:szCs w:val="24"/>
        </w:rPr>
        <w:t>(1) P</w:t>
      </w:r>
      <w:r w:rsidR="00B24232">
        <w:rPr>
          <w:sz w:val="24"/>
          <w:szCs w:val="24"/>
        </w:rPr>
        <w:t>ilisborosjenő</w:t>
      </w:r>
      <w:r w:rsidRPr="004D07BF">
        <w:rPr>
          <w:sz w:val="24"/>
          <w:szCs w:val="24"/>
        </w:rPr>
        <w:t xml:space="preserve"> Község jellegzetes, értékes, hagyományt őrző építészeti arculatot, településkaraktert hordozó</w:t>
      </w:r>
      <w:r w:rsidR="008A0AFF">
        <w:rPr>
          <w:sz w:val="24"/>
          <w:szCs w:val="24"/>
        </w:rPr>
        <w:t xml:space="preserve">, </w:t>
      </w:r>
      <w:r w:rsidR="009D2E44" w:rsidRPr="004D07BF">
        <w:rPr>
          <w:iCs/>
          <w:sz w:val="24"/>
          <w:szCs w:val="24"/>
        </w:rPr>
        <w:t xml:space="preserve">településképi szempontból </w:t>
      </w:r>
      <w:r w:rsidRPr="004D07BF">
        <w:rPr>
          <w:sz w:val="24"/>
          <w:szCs w:val="24"/>
        </w:rPr>
        <w:t>meghatározó település</w:t>
      </w:r>
      <w:r w:rsidR="009D2E44" w:rsidRPr="004D07BF">
        <w:rPr>
          <w:sz w:val="24"/>
          <w:szCs w:val="24"/>
        </w:rPr>
        <w:t>részei:</w:t>
      </w:r>
    </w:p>
    <w:p w:rsidR="009D2E44" w:rsidRPr="00406F97" w:rsidRDefault="00406F97" w:rsidP="006F7645">
      <w:pPr>
        <w:pStyle w:val="Listaszerbekezds"/>
        <w:numPr>
          <w:ilvl w:val="0"/>
          <w:numId w:val="25"/>
        </w:numPr>
        <w:spacing w:after="0"/>
        <w:ind w:firstLine="273"/>
        <w:jc w:val="both"/>
        <w:rPr>
          <w:rFonts w:ascii="Times New Roman" w:hAnsi="Times New Roman" w:cs="Times New Roman"/>
        </w:rPr>
      </w:pPr>
      <w:r w:rsidRPr="00406F97">
        <w:rPr>
          <w:rFonts w:ascii="Times New Roman" w:hAnsi="Times New Roman" w:cs="Times New Roman"/>
        </w:rPr>
        <w:t>Ófalu</w:t>
      </w:r>
      <w:r w:rsidR="008A0AFF">
        <w:rPr>
          <w:rFonts w:ascii="Times New Roman" w:hAnsi="Times New Roman" w:cs="Times New Roman"/>
        </w:rPr>
        <w:t xml:space="preserve"> (Óf</w:t>
      </w:r>
      <w:r w:rsidR="002638C1">
        <w:rPr>
          <w:rFonts w:ascii="Times New Roman" w:hAnsi="Times New Roman" w:cs="Times New Roman"/>
        </w:rPr>
        <w:t>.</w:t>
      </w:r>
      <w:r w:rsidR="008A0AFF">
        <w:rPr>
          <w:rFonts w:ascii="Times New Roman" w:hAnsi="Times New Roman" w:cs="Times New Roman"/>
        </w:rPr>
        <w:t>)</w:t>
      </w:r>
    </w:p>
    <w:p w:rsidR="009D2E44" w:rsidRPr="00406F97" w:rsidRDefault="008A0AFF" w:rsidP="006F7645">
      <w:pPr>
        <w:pStyle w:val="Listaszerbekezds"/>
        <w:numPr>
          <w:ilvl w:val="0"/>
          <w:numId w:val="25"/>
        </w:numPr>
        <w:spacing w:after="0"/>
        <w:ind w:firstLine="273"/>
        <w:jc w:val="both"/>
        <w:rPr>
          <w:rFonts w:ascii="Times New Roman" w:hAnsi="Times New Roman" w:cs="Times New Roman"/>
        </w:rPr>
      </w:pPr>
      <w:r>
        <w:rPr>
          <w:rFonts w:ascii="Times New Roman" w:hAnsi="Times New Roman" w:cs="Times New Roman"/>
        </w:rPr>
        <w:t>Kertvárosi zóna (Kz</w:t>
      </w:r>
      <w:r w:rsidR="002638C1">
        <w:rPr>
          <w:rFonts w:ascii="Times New Roman" w:hAnsi="Times New Roman" w:cs="Times New Roman"/>
        </w:rPr>
        <w:t>.</w:t>
      </w:r>
      <w:r>
        <w:rPr>
          <w:rFonts w:ascii="Times New Roman" w:hAnsi="Times New Roman" w:cs="Times New Roman"/>
        </w:rPr>
        <w:t xml:space="preserve">) </w:t>
      </w:r>
    </w:p>
    <w:p w:rsidR="009D2E44" w:rsidRPr="00406F97" w:rsidRDefault="006E5B7F" w:rsidP="006F7645">
      <w:pPr>
        <w:pStyle w:val="Listaszerbekezds"/>
        <w:numPr>
          <w:ilvl w:val="0"/>
          <w:numId w:val="25"/>
        </w:numPr>
        <w:spacing w:after="0"/>
        <w:ind w:firstLine="273"/>
        <w:jc w:val="both"/>
        <w:rPr>
          <w:rFonts w:ascii="Times New Roman" w:hAnsi="Times New Roman" w:cs="Times New Roman"/>
        </w:rPr>
      </w:pPr>
      <w:r>
        <w:rPr>
          <w:rFonts w:ascii="Times New Roman" w:hAnsi="Times New Roman" w:cs="Times New Roman"/>
        </w:rPr>
        <w:t>Új beépítésű</w:t>
      </w:r>
      <w:r w:rsidR="008A0AFF" w:rsidRPr="008A0AFF">
        <w:rPr>
          <w:rFonts w:ascii="Times New Roman" w:hAnsi="Times New Roman" w:cs="Times New Roman"/>
        </w:rPr>
        <w:t xml:space="preserve"> terület (</w:t>
      </w:r>
      <w:r>
        <w:rPr>
          <w:rFonts w:ascii="Times New Roman" w:hAnsi="Times New Roman" w:cs="Times New Roman"/>
        </w:rPr>
        <w:t>Úb</w:t>
      </w:r>
      <w:r w:rsidR="002638C1">
        <w:rPr>
          <w:rFonts w:ascii="Times New Roman" w:hAnsi="Times New Roman" w:cs="Times New Roman"/>
        </w:rPr>
        <w:t>.</w:t>
      </w:r>
      <w:r w:rsidR="008A0AFF" w:rsidRPr="008A0AFF">
        <w:rPr>
          <w:rFonts w:ascii="Times New Roman" w:hAnsi="Times New Roman" w:cs="Times New Roman"/>
        </w:rPr>
        <w:t>)</w:t>
      </w:r>
    </w:p>
    <w:p w:rsidR="00E84745" w:rsidRDefault="00B24232" w:rsidP="006F7645">
      <w:pPr>
        <w:pStyle w:val="Listaszerbekezds"/>
        <w:numPr>
          <w:ilvl w:val="0"/>
          <w:numId w:val="25"/>
        </w:numPr>
        <w:spacing w:after="0"/>
        <w:ind w:firstLine="273"/>
        <w:jc w:val="both"/>
        <w:rPr>
          <w:rFonts w:ascii="Times New Roman" w:hAnsi="Times New Roman" w:cs="Times New Roman"/>
        </w:rPr>
      </w:pPr>
      <w:r>
        <w:rPr>
          <w:rFonts w:ascii="Times New Roman" w:hAnsi="Times New Roman" w:cs="Times New Roman"/>
        </w:rPr>
        <w:t>Várvölgy</w:t>
      </w:r>
      <w:r w:rsidR="008A0AFF">
        <w:rPr>
          <w:rFonts w:ascii="Times New Roman" w:hAnsi="Times New Roman" w:cs="Times New Roman"/>
        </w:rPr>
        <w:t xml:space="preserve"> (Vv</w:t>
      </w:r>
      <w:r w:rsidR="002638C1">
        <w:rPr>
          <w:rFonts w:ascii="Times New Roman" w:hAnsi="Times New Roman" w:cs="Times New Roman"/>
        </w:rPr>
        <w:t>.</w:t>
      </w:r>
      <w:r w:rsidR="008A0AFF">
        <w:rPr>
          <w:rFonts w:ascii="Times New Roman" w:hAnsi="Times New Roman" w:cs="Times New Roman"/>
        </w:rPr>
        <w:t>)</w:t>
      </w:r>
    </w:p>
    <w:p w:rsidR="009D2E44" w:rsidRPr="006E5B7F" w:rsidRDefault="008A0AFF" w:rsidP="006F7645">
      <w:pPr>
        <w:pStyle w:val="Listaszerbekezds"/>
        <w:numPr>
          <w:ilvl w:val="0"/>
          <w:numId w:val="25"/>
        </w:numPr>
        <w:spacing w:after="0"/>
        <w:ind w:firstLine="273"/>
        <w:jc w:val="both"/>
        <w:rPr>
          <w:rFonts w:ascii="Times New Roman" w:hAnsi="Times New Roman" w:cs="Times New Roman"/>
        </w:rPr>
      </w:pPr>
      <w:r w:rsidRPr="006E5B7F">
        <w:rPr>
          <w:rFonts w:ascii="Times New Roman" w:hAnsi="Times New Roman" w:cs="Times New Roman"/>
        </w:rPr>
        <w:t>Beépítésre nem szánt településrész</w:t>
      </w:r>
    </w:p>
    <w:p w:rsidR="009D2E44" w:rsidRPr="004D07BF" w:rsidRDefault="009D2E44" w:rsidP="005F2459">
      <w:pPr>
        <w:pStyle w:val="Cm"/>
        <w:spacing w:line="276" w:lineRule="auto"/>
        <w:jc w:val="both"/>
        <w:rPr>
          <w:sz w:val="24"/>
          <w:szCs w:val="24"/>
        </w:rPr>
      </w:pPr>
    </w:p>
    <w:p w:rsidR="009D2E44" w:rsidRPr="004D07BF" w:rsidRDefault="009D2E44" w:rsidP="005F2459">
      <w:pPr>
        <w:pStyle w:val="Cm"/>
        <w:spacing w:line="276" w:lineRule="auto"/>
        <w:jc w:val="both"/>
        <w:rPr>
          <w:sz w:val="24"/>
          <w:szCs w:val="24"/>
        </w:rPr>
      </w:pPr>
      <w:r w:rsidRPr="004D07BF">
        <w:rPr>
          <w:sz w:val="24"/>
          <w:szCs w:val="24"/>
        </w:rPr>
        <w:t xml:space="preserve">(2)  A </w:t>
      </w:r>
      <w:r w:rsidRPr="004D07BF">
        <w:rPr>
          <w:iCs/>
          <w:sz w:val="24"/>
          <w:szCs w:val="24"/>
        </w:rPr>
        <w:t xml:space="preserve">településképi szempontból </w:t>
      </w:r>
      <w:r w:rsidRPr="004D07BF">
        <w:rPr>
          <w:sz w:val="24"/>
          <w:szCs w:val="24"/>
        </w:rPr>
        <w:t>meghatározó településrészeket e rendeletet megalapozó</w:t>
      </w:r>
      <w:r w:rsidR="006F7645">
        <w:rPr>
          <w:sz w:val="24"/>
          <w:szCs w:val="24"/>
        </w:rPr>
        <w:t>, külön határozattal elfogadott</w:t>
      </w:r>
      <w:r w:rsidRPr="004D07BF">
        <w:rPr>
          <w:sz w:val="24"/>
          <w:szCs w:val="24"/>
        </w:rPr>
        <w:t xml:space="preserve"> Településképi Arculati Kézikönyv 4. fejezetemutatja be.</w:t>
      </w:r>
    </w:p>
    <w:p w:rsidR="00320F9D" w:rsidRPr="004D07BF" w:rsidRDefault="00320F9D" w:rsidP="005F2459">
      <w:pPr>
        <w:pStyle w:val="Cm"/>
        <w:spacing w:line="276" w:lineRule="auto"/>
        <w:jc w:val="both"/>
        <w:rPr>
          <w:sz w:val="24"/>
          <w:szCs w:val="24"/>
        </w:rPr>
      </w:pPr>
    </w:p>
    <w:p w:rsidR="00A51265" w:rsidRPr="004D07BF" w:rsidRDefault="00A51265" w:rsidP="005F2459">
      <w:pPr>
        <w:pStyle w:val="Cm"/>
        <w:spacing w:line="276" w:lineRule="auto"/>
        <w:jc w:val="both"/>
        <w:rPr>
          <w:sz w:val="24"/>
          <w:szCs w:val="24"/>
        </w:rPr>
      </w:pPr>
      <w:r w:rsidRPr="004D07BF">
        <w:rPr>
          <w:sz w:val="24"/>
          <w:szCs w:val="24"/>
        </w:rPr>
        <w:t xml:space="preserve">(3) A </w:t>
      </w:r>
      <w:r w:rsidRPr="004D07BF">
        <w:rPr>
          <w:iCs/>
          <w:sz w:val="24"/>
          <w:szCs w:val="24"/>
        </w:rPr>
        <w:t xml:space="preserve">településképi szempontból </w:t>
      </w:r>
      <w:r w:rsidRPr="004D07BF">
        <w:rPr>
          <w:sz w:val="24"/>
          <w:szCs w:val="24"/>
        </w:rPr>
        <w:t>meghatározó településrészek elnevezését és lehatárolását a 2. melléklet 1. fejezete, a lehatárolás térkép</w:t>
      </w:r>
      <w:r w:rsidR="00406F97">
        <w:rPr>
          <w:sz w:val="24"/>
          <w:szCs w:val="24"/>
        </w:rPr>
        <w:t>et</w:t>
      </w:r>
      <w:r w:rsidRPr="004D07BF">
        <w:rPr>
          <w:sz w:val="24"/>
          <w:szCs w:val="24"/>
        </w:rPr>
        <w:t xml:space="preserve"> a 2. melléklet 2. fejezete tartalmazza.</w:t>
      </w:r>
    </w:p>
    <w:p w:rsidR="00A51265" w:rsidRPr="004D07BF" w:rsidRDefault="00A51265" w:rsidP="005F2459">
      <w:pPr>
        <w:pStyle w:val="Cm"/>
        <w:spacing w:line="276" w:lineRule="auto"/>
        <w:jc w:val="both"/>
        <w:rPr>
          <w:sz w:val="24"/>
          <w:szCs w:val="24"/>
        </w:rPr>
      </w:pPr>
    </w:p>
    <w:p w:rsidR="00FA5384" w:rsidRPr="004D07BF" w:rsidRDefault="00FA5384" w:rsidP="009B4732">
      <w:pPr>
        <w:pStyle w:val="Listaszerbekezds"/>
        <w:tabs>
          <w:tab w:val="left" w:pos="6430"/>
        </w:tabs>
        <w:spacing w:after="0"/>
        <w:ind w:left="0"/>
        <w:jc w:val="center"/>
        <w:rPr>
          <w:rFonts w:ascii="Times New Roman" w:hAnsi="Times New Roman" w:cs="Times New Roman"/>
          <w:b/>
          <w:i/>
          <w:sz w:val="24"/>
          <w:szCs w:val="24"/>
        </w:rPr>
      </w:pPr>
      <w:r w:rsidRPr="004D07BF">
        <w:rPr>
          <w:rFonts w:ascii="Times New Roman" w:hAnsi="Times New Roman" w:cs="Times New Roman"/>
          <w:b/>
          <w:i/>
          <w:sz w:val="24"/>
          <w:szCs w:val="24"/>
        </w:rPr>
        <w:t>IV. FEJEZET</w:t>
      </w:r>
    </w:p>
    <w:p w:rsidR="00FA5384" w:rsidRPr="004D07BF" w:rsidRDefault="00FA5384" w:rsidP="009B4732">
      <w:pPr>
        <w:pStyle w:val="Listaszerbekezds"/>
        <w:tabs>
          <w:tab w:val="left" w:pos="6430"/>
        </w:tabs>
        <w:spacing w:after="0"/>
        <w:ind w:left="0"/>
        <w:jc w:val="center"/>
        <w:rPr>
          <w:rFonts w:ascii="Times New Roman" w:hAnsi="Times New Roman" w:cs="Times New Roman"/>
          <w:b/>
          <w:i/>
          <w:sz w:val="24"/>
          <w:szCs w:val="24"/>
        </w:rPr>
      </w:pPr>
      <w:r w:rsidRPr="004D07BF">
        <w:rPr>
          <w:rFonts w:ascii="Times New Roman" w:hAnsi="Times New Roman" w:cs="Times New Roman"/>
          <w:b/>
          <w:i/>
          <w:sz w:val="24"/>
          <w:szCs w:val="24"/>
        </w:rPr>
        <w:t>A TELEPÜLÉSKÉPI KÖVETELMÉNYEK</w:t>
      </w:r>
    </w:p>
    <w:p w:rsidR="00FA5384" w:rsidRPr="004D07BF" w:rsidRDefault="00FA5384" w:rsidP="005F2459">
      <w:pPr>
        <w:pStyle w:val="Listaszerbekezds"/>
        <w:tabs>
          <w:tab w:val="left" w:pos="6430"/>
        </w:tabs>
        <w:spacing w:after="0"/>
        <w:ind w:left="0"/>
        <w:jc w:val="both"/>
        <w:rPr>
          <w:rFonts w:ascii="Times New Roman" w:hAnsi="Times New Roman" w:cs="Times New Roman"/>
          <w:sz w:val="24"/>
          <w:szCs w:val="24"/>
        </w:rPr>
      </w:pPr>
    </w:p>
    <w:p w:rsidR="00FA5384" w:rsidRPr="004D07BF" w:rsidRDefault="00FA5384" w:rsidP="00ED4B6D">
      <w:pPr>
        <w:pStyle w:val="Listaszerbekezds"/>
        <w:tabs>
          <w:tab w:val="left" w:pos="6430"/>
        </w:tabs>
        <w:spacing w:after="0"/>
        <w:jc w:val="both"/>
        <w:rPr>
          <w:rFonts w:ascii="Times New Roman" w:hAnsi="Times New Roman" w:cs="Times New Roman"/>
          <w:b/>
          <w:sz w:val="24"/>
          <w:szCs w:val="24"/>
        </w:rPr>
      </w:pPr>
      <w:r w:rsidRPr="004D07BF">
        <w:rPr>
          <w:rFonts w:ascii="Times New Roman" w:hAnsi="Times New Roman" w:cs="Times New Roman"/>
          <w:b/>
          <w:sz w:val="24"/>
          <w:szCs w:val="24"/>
        </w:rPr>
        <w:t>Építmények anyaghasználatára vonatkozó általános építészeti követelmények</w:t>
      </w:r>
    </w:p>
    <w:p w:rsidR="001847B2" w:rsidRPr="004D07BF" w:rsidRDefault="001847B2" w:rsidP="005F2459">
      <w:pPr>
        <w:pStyle w:val="Listaszerbekezds"/>
        <w:tabs>
          <w:tab w:val="left" w:pos="6430"/>
        </w:tabs>
        <w:spacing w:after="0"/>
        <w:jc w:val="both"/>
        <w:rPr>
          <w:rFonts w:ascii="Times New Roman" w:hAnsi="Times New Roman" w:cs="Times New Roman"/>
          <w:b/>
          <w:sz w:val="24"/>
          <w:szCs w:val="24"/>
        </w:rPr>
      </w:pPr>
    </w:p>
    <w:p w:rsidR="0028459F" w:rsidRPr="004D07BF" w:rsidRDefault="00134166" w:rsidP="00ED4B6D">
      <w:pPr>
        <w:pStyle w:val="Listaszerbekezd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7</w:t>
      </w:r>
      <w:r w:rsidR="0028459F" w:rsidRPr="004D07BF">
        <w:rPr>
          <w:rFonts w:ascii="Times New Roman" w:hAnsi="Times New Roman" w:cs="Times New Roman"/>
          <w:b/>
          <w:sz w:val="24"/>
          <w:szCs w:val="24"/>
        </w:rPr>
        <w:t>. §</w:t>
      </w:r>
    </w:p>
    <w:p w:rsidR="00FA5384" w:rsidRPr="004D07BF" w:rsidRDefault="00FA5384" w:rsidP="005F2459">
      <w:pPr>
        <w:tabs>
          <w:tab w:val="left" w:pos="6430"/>
        </w:tabs>
        <w:spacing w:after="0"/>
        <w:jc w:val="both"/>
        <w:rPr>
          <w:rFonts w:ascii="Times New Roman" w:hAnsi="Times New Roman" w:cs="Times New Roman"/>
          <w:sz w:val="24"/>
          <w:szCs w:val="24"/>
        </w:rPr>
      </w:pPr>
    </w:p>
    <w:p w:rsidR="006B28BE" w:rsidRDefault="006B28BE" w:rsidP="005F2459">
      <w:pPr>
        <w:pStyle w:val="Cm"/>
        <w:spacing w:line="276" w:lineRule="auto"/>
        <w:jc w:val="both"/>
        <w:rPr>
          <w:sz w:val="24"/>
          <w:szCs w:val="24"/>
        </w:rPr>
      </w:pPr>
      <w:r w:rsidRPr="006B28BE">
        <w:rPr>
          <w:sz w:val="24"/>
          <w:szCs w:val="24"/>
        </w:rPr>
        <w:t>(1) A település területén az épületek a domborzathoz alkalmazkodó, a hagyományos falusias környezethez, a kialakult települési karakterhez illeszkedő építészeti kialakítással, tömegformálással, építészeti részletképzéssel, anyag- és színhasználattal valósuljanak meg.</w:t>
      </w:r>
    </w:p>
    <w:p w:rsidR="006B28BE" w:rsidRDefault="006B28BE" w:rsidP="005F2459">
      <w:pPr>
        <w:pStyle w:val="Cm"/>
        <w:spacing w:line="276" w:lineRule="auto"/>
        <w:jc w:val="both"/>
        <w:rPr>
          <w:sz w:val="24"/>
          <w:szCs w:val="24"/>
        </w:rPr>
      </w:pPr>
    </w:p>
    <w:p w:rsidR="00517F83" w:rsidRPr="004D07BF" w:rsidRDefault="00134166" w:rsidP="005F2459">
      <w:pPr>
        <w:pStyle w:val="Cm"/>
        <w:spacing w:line="276" w:lineRule="auto"/>
        <w:jc w:val="both"/>
        <w:rPr>
          <w:sz w:val="24"/>
          <w:szCs w:val="24"/>
        </w:rPr>
      </w:pPr>
      <w:r w:rsidRPr="004D07BF">
        <w:rPr>
          <w:sz w:val="24"/>
          <w:szCs w:val="24"/>
        </w:rPr>
        <w:t>(</w:t>
      </w:r>
      <w:r w:rsidR="006B28BE">
        <w:rPr>
          <w:sz w:val="24"/>
          <w:szCs w:val="24"/>
        </w:rPr>
        <w:t>2</w:t>
      </w:r>
      <w:r w:rsidRPr="004D07BF">
        <w:rPr>
          <w:sz w:val="24"/>
          <w:szCs w:val="24"/>
        </w:rPr>
        <w:t xml:space="preserve">) </w:t>
      </w:r>
      <w:r w:rsidR="006524F7" w:rsidRPr="004D07BF">
        <w:rPr>
          <w:sz w:val="24"/>
          <w:szCs w:val="24"/>
        </w:rPr>
        <w:t xml:space="preserve">Az </w:t>
      </w:r>
      <w:r w:rsidR="004031BA" w:rsidRPr="004D07BF">
        <w:rPr>
          <w:sz w:val="24"/>
          <w:szCs w:val="24"/>
        </w:rPr>
        <w:t xml:space="preserve">épületek </w:t>
      </w:r>
      <w:r w:rsidR="004031BA" w:rsidRPr="001047A7">
        <w:rPr>
          <w:b/>
          <w:sz w:val="24"/>
          <w:szCs w:val="24"/>
        </w:rPr>
        <w:t>homlokzatfelületének</w:t>
      </w:r>
      <w:r w:rsidR="004031BA" w:rsidRPr="004D07BF">
        <w:rPr>
          <w:sz w:val="24"/>
          <w:szCs w:val="24"/>
        </w:rPr>
        <w:t xml:space="preserve"> a vakolt, tégla, természetes kő, műkő, látszóbeton, fa természet-közeli színű (fehér, szürke, föld színű árnyalatok, fa esetében zöld is) anyagtól eltérő anyaggal burkolása – például fémlemezzel vagy mázas, fényes csempeburkolattal</w:t>
      </w:r>
      <w:r w:rsidR="006B4832" w:rsidRPr="004D07BF">
        <w:rPr>
          <w:sz w:val="24"/>
          <w:szCs w:val="24"/>
        </w:rPr>
        <w:t>, műanyaggal</w:t>
      </w:r>
      <w:r w:rsidR="004031BA" w:rsidRPr="004D07BF">
        <w:rPr>
          <w:sz w:val="24"/>
          <w:szCs w:val="24"/>
        </w:rPr>
        <w:t xml:space="preserve"> – részben sem történhet.</w:t>
      </w:r>
    </w:p>
    <w:p w:rsidR="006524F7" w:rsidRPr="004D07BF" w:rsidRDefault="006524F7" w:rsidP="005F2459">
      <w:pPr>
        <w:pStyle w:val="Cm"/>
        <w:spacing w:line="276" w:lineRule="auto"/>
        <w:jc w:val="both"/>
        <w:rPr>
          <w:sz w:val="24"/>
          <w:szCs w:val="24"/>
        </w:rPr>
      </w:pPr>
    </w:p>
    <w:p w:rsidR="00B25FC4" w:rsidRPr="004D07BF" w:rsidRDefault="006524F7" w:rsidP="005F2459">
      <w:pPr>
        <w:pStyle w:val="Cm"/>
        <w:spacing w:line="276" w:lineRule="auto"/>
        <w:jc w:val="both"/>
        <w:rPr>
          <w:sz w:val="24"/>
          <w:szCs w:val="24"/>
        </w:rPr>
      </w:pPr>
      <w:r w:rsidRPr="004D07BF">
        <w:rPr>
          <w:sz w:val="24"/>
          <w:szCs w:val="24"/>
        </w:rPr>
        <w:t>(</w:t>
      </w:r>
      <w:r w:rsidR="006B28BE">
        <w:rPr>
          <w:sz w:val="24"/>
          <w:szCs w:val="24"/>
        </w:rPr>
        <w:t>3</w:t>
      </w:r>
      <w:r w:rsidR="001047A7">
        <w:rPr>
          <w:sz w:val="24"/>
          <w:szCs w:val="24"/>
        </w:rPr>
        <w:t>) Pilisborosjenő</w:t>
      </w:r>
      <w:r w:rsidRPr="004D07BF">
        <w:rPr>
          <w:sz w:val="24"/>
          <w:szCs w:val="24"/>
        </w:rPr>
        <w:t xml:space="preserve"> terület</w:t>
      </w:r>
      <w:r w:rsidR="00406F97">
        <w:rPr>
          <w:sz w:val="24"/>
          <w:szCs w:val="24"/>
        </w:rPr>
        <w:t>é</w:t>
      </w:r>
      <w:r w:rsidRPr="004D07BF">
        <w:rPr>
          <w:sz w:val="24"/>
          <w:szCs w:val="24"/>
        </w:rPr>
        <w:t xml:space="preserve">n </w:t>
      </w:r>
      <w:r w:rsidR="00BC50A9">
        <w:rPr>
          <w:sz w:val="24"/>
          <w:szCs w:val="24"/>
        </w:rPr>
        <w:t xml:space="preserve">– </w:t>
      </w:r>
      <w:r w:rsidR="00BC50A9" w:rsidRPr="004D07BF">
        <w:rPr>
          <w:sz w:val="24"/>
          <w:szCs w:val="24"/>
        </w:rPr>
        <w:t>a gazdasági területek</w:t>
      </w:r>
      <w:r w:rsidR="00BC50A9">
        <w:rPr>
          <w:sz w:val="24"/>
          <w:szCs w:val="24"/>
        </w:rPr>
        <w:t xml:space="preserve"> kivételével –az </w:t>
      </w:r>
      <w:r w:rsidRPr="004D07BF">
        <w:rPr>
          <w:sz w:val="24"/>
          <w:szCs w:val="24"/>
        </w:rPr>
        <w:t>épülete</w:t>
      </w:r>
      <w:r w:rsidR="00BC50A9">
        <w:rPr>
          <w:sz w:val="24"/>
          <w:szCs w:val="24"/>
        </w:rPr>
        <w:t>ke</w:t>
      </w:r>
      <w:r w:rsidRPr="004D07BF">
        <w:rPr>
          <w:sz w:val="24"/>
          <w:szCs w:val="24"/>
        </w:rPr>
        <w:t xml:space="preserve">n </w:t>
      </w:r>
      <w:r w:rsidR="00970950" w:rsidRPr="004D07BF">
        <w:rPr>
          <w:sz w:val="24"/>
          <w:szCs w:val="24"/>
        </w:rPr>
        <w:t xml:space="preserve">nem alkalmazható </w:t>
      </w:r>
      <w:r w:rsidR="00970950" w:rsidRPr="001047A7">
        <w:rPr>
          <w:b/>
          <w:sz w:val="24"/>
          <w:szCs w:val="24"/>
        </w:rPr>
        <w:t>t</w:t>
      </w:r>
      <w:r w:rsidR="001B3D3B" w:rsidRPr="001047A7">
        <w:rPr>
          <w:b/>
          <w:sz w:val="24"/>
          <w:szCs w:val="24"/>
        </w:rPr>
        <w:t>etőhéjazatként</w:t>
      </w:r>
      <w:r w:rsidR="00710A30">
        <w:rPr>
          <w:sz w:val="24"/>
          <w:szCs w:val="24"/>
        </w:rPr>
        <w:t xml:space="preserve"> nád,</w:t>
      </w:r>
      <w:r w:rsidR="001B3D3B" w:rsidRPr="004D07BF">
        <w:rPr>
          <w:sz w:val="24"/>
          <w:szCs w:val="24"/>
        </w:rPr>
        <w:t xml:space="preserve"> bitumenes lemez és hullám</w:t>
      </w:r>
      <w:r w:rsidR="002C4515" w:rsidRPr="004D07BF">
        <w:rPr>
          <w:sz w:val="24"/>
          <w:szCs w:val="24"/>
        </w:rPr>
        <w:t>lemez</w:t>
      </w:r>
      <w:r w:rsidR="001B3D3B" w:rsidRPr="004D07BF">
        <w:rPr>
          <w:sz w:val="24"/>
          <w:szCs w:val="24"/>
        </w:rPr>
        <w:t xml:space="preserve">, fémlemezfedés esetén pedig csak a hagyományos korcolt fedés alkalmazható. </w:t>
      </w:r>
    </w:p>
    <w:p w:rsidR="00517F83" w:rsidRPr="004D07BF" w:rsidRDefault="00517F83" w:rsidP="005F2459">
      <w:pPr>
        <w:pStyle w:val="Cm"/>
        <w:spacing w:line="276" w:lineRule="auto"/>
        <w:jc w:val="both"/>
        <w:rPr>
          <w:sz w:val="24"/>
          <w:szCs w:val="24"/>
        </w:rPr>
      </w:pPr>
    </w:p>
    <w:p w:rsidR="00517F83" w:rsidRDefault="006524F7" w:rsidP="005F2459">
      <w:pPr>
        <w:pStyle w:val="Cm"/>
        <w:spacing w:line="276" w:lineRule="auto"/>
        <w:jc w:val="both"/>
        <w:rPr>
          <w:sz w:val="24"/>
          <w:szCs w:val="24"/>
        </w:rPr>
      </w:pPr>
      <w:r w:rsidRPr="004D07BF">
        <w:rPr>
          <w:sz w:val="24"/>
          <w:szCs w:val="24"/>
        </w:rPr>
        <w:t>(</w:t>
      </w:r>
      <w:r w:rsidR="006B28BE">
        <w:rPr>
          <w:sz w:val="24"/>
          <w:szCs w:val="24"/>
        </w:rPr>
        <w:t>4</w:t>
      </w:r>
      <w:r w:rsidRPr="004D07BF">
        <w:rPr>
          <w:sz w:val="24"/>
          <w:szCs w:val="24"/>
        </w:rPr>
        <w:t xml:space="preserve">) A </w:t>
      </w:r>
      <w:r w:rsidR="00517F83" w:rsidRPr="001047A7">
        <w:rPr>
          <w:b/>
          <w:sz w:val="24"/>
          <w:szCs w:val="24"/>
        </w:rPr>
        <w:t>nyílászárók</w:t>
      </w:r>
      <w:r w:rsidR="00517F83" w:rsidRPr="004D07BF">
        <w:rPr>
          <w:sz w:val="24"/>
          <w:szCs w:val="24"/>
        </w:rPr>
        <w:t xml:space="preserve"> anyaga</w:t>
      </w:r>
      <w:r w:rsidRPr="004D07BF">
        <w:rPr>
          <w:sz w:val="24"/>
          <w:szCs w:val="24"/>
        </w:rPr>
        <w:t xml:space="preserve"> a</w:t>
      </w:r>
      <w:r w:rsidR="00406F97">
        <w:rPr>
          <w:sz w:val="24"/>
          <w:szCs w:val="24"/>
        </w:rPr>
        <w:t>z Ófalu területé</w:t>
      </w:r>
      <w:r w:rsidRPr="004D07BF">
        <w:rPr>
          <w:sz w:val="24"/>
          <w:szCs w:val="24"/>
        </w:rPr>
        <w:t>n és épületein kizárólag fa</w:t>
      </w:r>
      <w:r w:rsidR="006B28BE">
        <w:rPr>
          <w:sz w:val="24"/>
          <w:szCs w:val="24"/>
        </w:rPr>
        <w:t xml:space="preserve"> szerkezetű, vagy fa mintázatú</w:t>
      </w:r>
      <w:r w:rsidRPr="004D07BF">
        <w:rPr>
          <w:sz w:val="24"/>
          <w:szCs w:val="24"/>
        </w:rPr>
        <w:t xml:space="preserve"> lehet.</w:t>
      </w:r>
      <w:r w:rsidR="001047A7" w:rsidRPr="001047A7">
        <w:rPr>
          <w:b/>
          <w:sz w:val="24"/>
          <w:szCs w:val="24"/>
        </w:rPr>
        <w:t>Redőny</w:t>
      </w:r>
      <w:r w:rsidR="001047A7" w:rsidRPr="001047A7">
        <w:rPr>
          <w:sz w:val="24"/>
          <w:szCs w:val="24"/>
        </w:rPr>
        <w:t xml:space="preserve"> csak rejtett tokkal építhető be, szerelhető fel.</w:t>
      </w:r>
    </w:p>
    <w:p w:rsidR="00BC1955" w:rsidRPr="004D07BF" w:rsidRDefault="00BC1955" w:rsidP="005F2459">
      <w:pPr>
        <w:pStyle w:val="Cm"/>
        <w:spacing w:line="276" w:lineRule="auto"/>
        <w:jc w:val="both"/>
        <w:rPr>
          <w:sz w:val="24"/>
          <w:szCs w:val="24"/>
        </w:rPr>
      </w:pPr>
    </w:p>
    <w:p w:rsidR="00517F83" w:rsidRPr="004D07BF" w:rsidRDefault="00517F83" w:rsidP="00002E85">
      <w:pPr>
        <w:pStyle w:val="Cm"/>
        <w:spacing w:line="276" w:lineRule="auto"/>
        <w:rPr>
          <w:b/>
          <w:sz w:val="24"/>
          <w:szCs w:val="24"/>
        </w:rPr>
      </w:pPr>
      <w:r w:rsidRPr="004D07BF">
        <w:rPr>
          <w:b/>
          <w:sz w:val="24"/>
          <w:szCs w:val="24"/>
        </w:rPr>
        <w:t>A településképi szempontból meghatározó területekre vonatkozó területi és egyedi építészeti követelmények</w:t>
      </w:r>
    </w:p>
    <w:p w:rsidR="00C13108" w:rsidRPr="004D07BF" w:rsidRDefault="00C13108" w:rsidP="005F2459">
      <w:pPr>
        <w:pStyle w:val="Listaszerbekezds"/>
        <w:tabs>
          <w:tab w:val="left" w:pos="5023"/>
        </w:tabs>
        <w:spacing w:after="0"/>
        <w:jc w:val="both"/>
        <w:rPr>
          <w:rFonts w:ascii="Times New Roman" w:hAnsi="Times New Roman" w:cs="Times New Roman"/>
          <w:b/>
          <w:sz w:val="24"/>
          <w:szCs w:val="24"/>
        </w:rPr>
      </w:pPr>
    </w:p>
    <w:p w:rsidR="0028459F" w:rsidRPr="004D07BF" w:rsidRDefault="005344FC" w:rsidP="00ED4B6D">
      <w:pPr>
        <w:pStyle w:val="Listaszerbekezd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8</w:t>
      </w:r>
      <w:r w:rsidR="0028459F" w:rsidRPr="004D07BF">
        <w:rPr>
          <w:rFonts w:ascii="Times New Roman" w:hAnsi="Times New Roman" w:cs="Times New Roman"/>
          <w:b/>
          <w:sz w:val="24"/>
          <w:szCs w:val="24"/>
        </w:rPr>
        <w:t>. §</w:t>
      </w:r>
    </w:p>
    <w:p w:rsidR="00726417" w:rsidRPr="004D07BF" w:rsidRDefault="00726417" w:rsidP="005F2459">
      <w:pPr>
        <w:pStyle w:val="Listaszerbekezds"/>
        <w:tabs>
          <w:tab w:val="left" w:pos="5023"/>
        </w:tabs>
        <w:spacing w:after="0"/>
        <w:jc w:val="both"/>
        <w:rPr>
          <w:rFonts w:ascii="Times New Roman" w:hAnsi="Times New Roman" w:cs="Times New Roman"/>
          <w:sz w:val="24"/>
          <w:szCs w:val="24"/>
        </w:rPr>
      </w:pPr>
    </w:p>
    <w:p w:rsidR="00524F60" w:rsidRPr="001D0F13" w:rsidRDefault="00524F60" w:rsidP="005F2459">
      <w:pPr>
        <w:pStyle w:val="Listaszerbekezds"/>
        <w:tabs>
          <w:tab w:val="left" w:pos="6430"/>
        </w:tabs>
        <w:spacing w:after="0"/>
        <w:ind w:left="0"/>
        <w:jc w:val="both"/>
        <w:rPr>
          <w:rFonts w:ascii="Times New Roman" w:hAnsi="Times New Roman" w:cs="Times New Roman"/>
          <w:sz w:val="24"/>
          <w:szCs w:val="24"/>
        </w:rPr>
      </w:pPr>
      <w:r w:rsidRPr="001D0F13">
        <w:rPr>
          <w:rFonts w:ascii="Times New Roman" w:hAnsi="Times New Roman" w:cs="Times New Roman"/>
          <w:sz w:val="24"/>
          <w:szCs w:val="24"/>
        </w:rPr>
        <w:t xml:space="preserve">(1) Meglévő beépítés közterület felőli határvonala, kötelező </w:t>
      </w:r>
      <w:r w:rsidRPr="001D0F13">
        <w:rPr>
          <w:rFonts w:ascii="Times New Roman" w:hAnsi="Times New Roman" w:cs="Times New Roman"/>
          <w:b/>
          <w:sz w:val="24"/>
          <w:szCs w:val="24"/>
        </w:rPr>
        <w:t>építési vonalnak</w:t>
      </w:r>
      <w:r w:rsidRPr="001D0F13">
        <w:rPr>
          <w:rFonts w:ascii="Times New Roman" w:hAnsi="Times New Roman" w:cs="Times New Roman"/>
          <w:sz w:val="24"/>
          <w:szCs w:val="24"/>
        </w:rPr>
        <w:t xml:space="preserve"> tekintendő, kivéve, ha a (2) bekezdésben előírt szabálynak nem felel meg. A kötelező építési vonaltól</w:t>
      </w:r>
    </w:p>
    <w:p w:rsidR="00524F60" w:rsidRPr="001D0F13" w:rsidRDefault="00524F60" w:rsidP="00DF2FA9">
      <w:pPr>
        <w:pStyle w:val="Listaszerbekezds"/>
        <w:numPr>
          <w:ilvl w:val="0"/>
          <w:numId w:val="17"/>
        </w:numPr>
        <w:tabs>
          <w:tab w:val="left" w:pos="6430"/>
        </w:tabs>
        <w:spacing w:after="0"/>
        <w:jc w:val="both"/>
        <w:rPr>
          <w:rFonts w:ascii="Times New Roman" w:hAnsi="Times New Roman" w:cs="Times New Roman"/>
          <w:sz w:val="24"/>
          <w:szCs w:val="24"/>
        </w:rPr>
      </w:pPr>
      <w:r w:rsidRPr="001D0F13">
        <w:rPr>
          <w:rFonts w:ascii="Times New Roman" w:hAnsi="Times New Roman" w:cs="Times New Roman"/>
          <w:sz w:val="24"/>
          <w:szCs w:val="24"/>
        </w:rPr>
        <w:t>a terepszint alatt a telekhatárig-</w:t>
      </w:r>
    </w:p>
    <w:p w:rsidR="00524F60" w:rsidRPr="001D0F13" w:rsidRDefault="00524F60" w:rsidP="00DF2FA9">
      <w:pPr>
        <w:pStyle w:val="Listaszerbekezds"/>
        <w:numPr>
          <w:ilvl w:val="0"/>
          <w:numId w:val="17"/>
        </w:numPr>
        <w:tabs>
          <w:tab w:val="left" w:pos="6430"/>
        </w:tabs>
        <w:spacing w:after="0"/>
        <w:jc w:val="both"/>
        <w:rPr>
          <w:rFonts w:ascii="Times New Roman" w:hAnsi="Times New Roman" w:cs="Times New Roman"/>
          <w:sz w:val="24"/>
          <w:szCs w:val="24"/>
        </w:rPr>
      </w:pPr>
      <w:r w:rsidRPr="001D0F13">
        <w:rPr>
          <w:rFonts w:ascii="Times New Roman" w:hAnsi="Times New Roman" w:cs="Times New Roman"/>
          <w:sz w:val="24"/>
          <w:szCs w:val="24"/>
        </w:rPr>
        <w:t>terepszint felett 3 méter magasságig 0,5 méterrel-</w:t>
      </w:r>
    </w:p>
    <w:p w:rsidR="00524F60" w:rsidRPr="001D0F13" w:rsidRDefault="00524F60" w:rsidP="00DF2FA9">
      <w:pPr>
        <w:pStyle w:val="Listaszerbekezds"/>
        <w:numPr>
          <w:ilvl w:val="0"/>
          <w:numId w:val="17"/>
        </w:numPr>
        <w:tabs>
          <w:tab w:val="left" w:pos="6430"/>
        </w:tabs>
        <w:spacing w:after="0"/>
        <w:jc w:val="both"/>
        <w:rPr>
          <w:rFonts w:ascii="Times New Roman" w:hAnsi="Times New Roman" w:cs="Times New Roman"/>
          <w:sz w:val="24"/>
          <w:szCs w:val="24"/>
        </w:rPr>
      </w:pPr>
      <w:r w:rsidRPr="001D0F13">
        <w:rPr>
          <w:rFonts w:ascii="Times New Roman" w:hAnsi="Times New Roman" w:cs="Times New Roman"/>
          <w:sz w:val="24"/>
          <w:szCs w:val="24"/>
        </w:rPr>
        <w:t>terepszinttől számított 3 méter magasság felett 1 méterrel el lehet térni.</w:t>
      </w:r>
    </w:p>
    <w:p w:rsidR="002C4515" w:rsidRPr="00FC1ADB" w:rsidRDefault="002C4515" w:rsidP="005F2459">
      <w:pPr>
        <w:pStyle w:val="Listaszerbekezds"/>
        <w:tabs>
          <w:tab w:val="left" w:pos="6430"/>
        </w:tabs>
        <w:spacing w:after="0"/>
        <w:ind w:left="0"/>
        <w:jc w:val="both"/>
        <w:rPr>
          <w:rFonts w:ascii="Times New Roman" w:hAnsi="Times New Roman" w:cs="Times New Roman"/>
          <w:color w:val="FF0000"/>
          <w:sz w:val="24"/>
          <w:szCs w:val="24"/>
        </w:rPr>
      </w:pPr>
    </w:p>
    <w:p w:rsidR="00637775" w:rsidRDefault="00637775" w:rsidP="00637775">
      <w:pPr>
        <w:pStyle w:val="Szvegtrzsbehzssal"/>
        <w:spacing w:after="0"/>
        <w:ind w:left="0"/>
        <w:jc w:val="both"/>
        <w:rPr>
          <w:sz w:val="24"/>
        </w:rPr>
      </w:pPr>
      <w:r w:rsidRPr="006B295C">
        <w:rPr>
          <w:rFonts w:ascii="Times New Roman" w:hAnsi="Times New Roman" w:cs="Times New Roman"/>
          <w:sz w:val="24"/>
        </w:rPr>
        <w:t>(</w:t>
      </w:r>
      <w:r>
        <w:rPr>
          <w:rFonts w:ascii="Times New Roman" w:hAnsi="Times New Roman" w:cs="Times New Roman"/>
          <w:sz w:val="24"/>
        </w:rPr>
        <w:t>2</w:t>
      </w:r>
      <w:r w:rsidRPr="006B295C">
        <w:rPr>
          <w:rFonts w:ascii="Times New Roman" w:hAnsi="Times New Roman" w:cs="Times New Roman"/>
          <w:sz w:val="24"/>
        </w:rPr>
        <w:t>) Az</w:t>
      </w:r>
      <w:r w:rsidR="00406F97">
        <w:rPr>
          <w:rFonts w:ascii="Times New Roman" w:hAnsi="Times New Roman" w:cs="Times New Roman"/>
          <w:sz w:val="24"/>
        </w:rPr>
        <w:t xml:space="preserve"> Ófaluban az</w:t>
      </w:r>
      <w:r w:rsidRPr="006B295C">
        <w:rPr>
          <w:rFonts w:ascii="Times New Roman" w:hAnsi="Times New Roman" w:cs="Times New Roman"/>
          <w:sz w:val="24"/>
        </w:rPr>
        <w:t xml:space="preserve"> építési telek közterületi határvonalain </w:t>
      </w:r>
      <w:r w:rsidRPr="006B295C">
        <w:rPr>
          <w:rFonts w:ascii="Times New Roman" w:hAnsi="Times New Roman" w:cs="Times New Roman"/>
          <w:b/>
          <w:sz w:val="24"/>
        </w:rPr>
        <w:t xml:space="preserve">tömör kerítés </w:t>
      </w:r>
      <w:r w:rsidR="00406F97">
        <w:rPr>
          <w:rFonts w:ascii="Times New Roman" w:hAnsi="Times New Roman" w:cs="Times New Roman"/>
          <w:b/>
          <w:sz w:val="24"/>
        </w:rPr>
        <w:t>is</w:t>
      </w:r>
      <w:r w:rsidRPr="006B295C">
        <w:rPr>
          <w:rFonts w:ascii="Times New Roman" w:hAnsi="Times New Roman" w:cs="Times New Roman"/>
          <w:b/>
          <w:sz w:val="24"/>
        </w:rPr>
        <w:t xml:space="preserve"> létesíthető</w:t>
      </w:r>
      <w:r w:rsidR="00624F44">
        <w:rPr>
          <w:rFonts w:ascii="Times New Roman" w:hAnsi="Times New Roman" w:cs="Times New Roman"/>
          <w:b/>
          <w:sz w:val="24"/>
        </w:rPr>
        <w:t xml:space="preserve">, </w:t>
      </w:r>
      <w:r w:rsidR="00624F44" w:rsidRPr="00624F44">
        <w:rPr>
          <w:rFonts w:ascii="Times New Roman" w:hAnsi="Times New Roman" w:cs="Times New Roman"/>
          <w:sz w:val="24"/>
        </w:rPr>
        <w:t xml:space="preserve">azzal a </w:t>
      </w:r>
      <w:r w:rsidR="00624F44">
        <w:rPr>
          <w:rFonts w:ascii="Times New Roman" w:hAnsi="Times New Roman" w:cs="Times New Roman"/>
          <w:b/>
          <w:sz w:val="24"/>
        </w:rPr>
        <w:t xml:space="preserve">feltétellel, </w:t>
      </w:r>
      <w:r w:rsidR="00624F44" w:rsidRPr="00BD6A76">
        <w:rPr>
          <w:rFonts w:ascii="Times New Roman" w:hAnsi="Times New Roman" w:cs="Times New Roman"/>
          <w:sz w:val="24"/>
        </w:rPr>
        <w:t>hogy</w:t>
      </w:r>
      <w:r w:rsidR="00624F44">
        <w:rPr>
          <w:rFonts w:ascii="Times New Roman" w:hAnsi="Times New Roman" w:cs="Times New Roman"/>
          <w:sz w:val="24"/>
        </w:rPr>
        <w:t>s</w:t>
      </w:r>
      <w:r w:rsidRPr="006B295C">
        <w:rPr>
          <w:rFonts w:ascii="Times New Roman" w:hAnsi="Times New Roman" w:cs="Times New Roman"/>
          <w:sz w:val="24"/>
        </w:rPr>
        <w:t>aroktelek utcai kerítésének kialakítása során biztosítani kell a látómező szabad beláthatóságát</w:t>
      </w:r>
      <w:r w:rsidRPr="00BA3D51">
        <w:rPr>
          <w:sz w:val="24"/>
        </w:rPr>
        <w:t>.</w:t>
      </w:r>
    </w:p>
    <w:p w:rsidR="00637775" w:rsidRDefault="00637775" w:rsidP="00637775">
      <w:pPr>
        <w:pStyle w:val="Szvegtrzsbehzssal"/>
        <w:spacing w:after="0"/>
        <w:ind w:left="0"/>
        <w:jc w:val="both"/>
        <w:rPr>
          <w:sz w:val="24"/>
        </w:rPr>
      </w:pPr>
    </w:p>
    <w:p w:rsidR="009C38CA" w:rsidRPr="004D07BF" w:rsidRDefault="009C38CA" w:rsidP="009C38CA">
      <w:pPr>
        <w:pStyle w:val="Szvegtrzsbehzssal"/>
        <w:spacing w:after="0"/>
        <w:ind w:left="0"/>
        <w:jc w:val="both"/>
        <w:rPr>
          <w:rFonts w:ascii="Times New Roman" w:hAnsi="Times New Roman" w:cs="Times New Roman"/>
          <w:sz w:val="24"/>
        </w:rPr>
      </w:pPr>
      <w:r w:rsidRPr="004D07BF">
        <w:rPr>
          <w:rFonts w:ascii="Times New Roman" w:hAnsi="Times New Roman" w:cs="Times New Roman"/>
          <w:sz w:val="24"/>
        </w:rPr>
        <w:t>(</w:t>
      </w:r>
      <w:r>
        <w:rPr>
          <w:rFonts w:ascii="Times New Roman" w:hAnsi="Times New Roman" w:cs="Times New Roman"/>
          <w:sz w:val="24"/>
        </w:rPr>
        <w:t>3</w:t>
      </w:r>
      <w:r w:rsidRPr="004D07BF">
        <w:rPr>
          <w:rFonts w:ascii="Times New Roman" w:hAnsi="Times New Roman" w:cs="Times New Roman"/>
          <w:sz w:val="24"/>
        </w:rPr>
        <w:t>) Új beépítésre szánt területen a</w:t>
      </w:r>
      <w:r>
        <w:rPr>
          <w:rFonts w:ascii="Times New Roman" w:hAnsi="Times New Roman" w:cs="Times New Roman"/>
          <w:sz w:val="24"/>
        </w:rPr>
        <w:t xml:space="preserve">zépítmény </w:t>
      </w:r>
      <w:r w:rsidRPr="004D07BF">
        <w:rPr>
          <w:rFonts w:ascii="Times New Roman" w:hAnsi="Times New Roman" w:cs="Times New Roman"/>
          <w:sz w:val="24"/>
        </w:rPr>
        <w:t>használatba</w:t>
      </w:r>
      <w:r>
        <w:rPr>
          <w:rFonts w:ascii="Times New Roman" w:hAnsi="Times New Roman" w:cs="Times New Roman"/>
          <w:sz w:val="24"/>
        </w:rPr>
        <w:t xml:space="preserve"> vétele előtt</w:t>
      </w:r>
      <w:r w:rsidRPr="004D07BF">
        <w:rPr>
          <w:rFonts w:ascii="Times New Roman" w:hAnsi="Times New Roman" w:cs="Times New Roman"/>
          <w:sz w:val="24"/>
        </w:rPr>
        <w:t xml:space="preserve"> a telek (teljes területére számítva) minden 2</w:t>
      </w:r>
      <w:r>
        <w:rPr>
          <w:rFonts w:ascii="Times New Roman" w:hAnsi="Times New Roman" w:cs="Times New Roman"/>
          <w:sz w:val="24"/>
        </w:rPr>
        <w:t>0</w:t>
      </w:r>
      <w:r w:rsidRPr="004D07BF">
        <w:rPr>
          <w:rFonts w:ascii="Times New Roman" w:hAnsi="Times New Roman" w:cs="Times New Roman"/>
          <w:sz w:val="24"/>
        </w:rPr>
        <w:t>0 m</w:t>
      </w:r>
      <w:r w:rsidRPr="004D07BF">
        <w:rPr>
          <w:rFonts w:ascii="Times New Roman" w:hAnsi="Times New Roman" w:cs="Times New Roman"/>
          <w:sz w:val="24"/>
          <w:vertAlign w:val="superscript"/>
        </w:rPr>
        <w:t>2</w:t>
      </w:r>
      <w:r w:rsidRPr="004D07BF">
        <w:rPr>
          <w:rFonts w:ascii="Times New Roman" w:hAnsi="Times New Roman" w:cs="Times New Roman"/>
          <w:sz w:val="24"/>
        </w:rPr>
        <w:t xml:space="preserve">-re legalább egy </w:t>
      </w:r>
      <w:r w:rsidRPr="004D07BF">
        <w:rPr>
          <w:rFonts w:ascii="Times New Roman" w:hAnsi="Times New Roman" w:cs="Times New Roman"/>
          <w:b/>
          <w:sz w:val="24"/>
        </w:rPr>
        <w:t>nagy lombkoronájú f</w:t>
      </w:r>
      <w:r>
        <w:rPr>
          <w:rFonts w:ascii="Times New Roman" w:hAnsi="Times New Roman" w:cs="Times New Roman"/>
          <w:b/>
          <w:sz w:val="24"/>
        </w:rPr>
        <w:t>át</w:t>
      </w:r>
      <w:r w:rsidRPr="004D07BF">
        <w:rPr>
          <w:rFonts w:ascii="Times New Roman" w:hAnsi="Times New Roman" w:cs="Times New Roman"/>
          <w:sz w:val="24"/>
        </w:rPr>
        <w:t xml:space="preserve"> és 40 db. cserj</w:t>
      </w:r>
      <w:r>
        <w:rPr>
          <w:rFonts w:ascii="Times New Roman" w:hAnsi="Times New Roman" w:cs="Times New Roman"/>
          <w:sz w:val="24"/>
        </w:rPr>
        <w:t>étkell ültetni</w:t>
      </w:r>
      <w:r w:rsidRPr="004D07BF">
        <w:rPr>
          <w:rFonts w:ascii="Times New Roman" w:hAnsi="Times New Roman" w:cs="Times New Roman"/>
          <w:sz w:val="24"/>
        </w:rPr>
        <w:t>. A 40 db. cserje 4 db. nagy lombkoronájú fával kiváltható.</w:t>
      </w:r>
    </w:p>
    <w:p w:rsidR="009C38CA" w:rsidRDefault="009C38CA" w:rsidP="00637775">
      <w:pPr>
        <w:pStyle w:val="Szvegtrzsbehzssal"/>
        <w:spacing w:after="0"/>
        <w:ind w:left="0"/>
        <w:jc w:val="both"/>
        <w:rPr>
          <w:sz w:val="24"/>
        </w:rPr>
      </w:pPr>
    </w:p>
    <w:p w:rsidR="009C38CA" w:rsidRPr="001D0F13" w:rsidRDefault="009C38CA" w:rsidP="009C38CA">
      <w:pPr>
        <w:pStyle w:val="Szvegtrzsbehzssal"/>
        <w:spacing w:after="0"/>
        <w:ind w:left="0"/>
        <w:jc w:val="both"/>
        <w:rPr>
          <w:rFonts w:ascii="Times New Roman" w:hAnsi="Times New Roman" w:cs="Times New Roman"/>
          <w:iCs/>
          <w:sz w:val="24"/>
        </w:rPr>
      </w:pPr>
      <w:r w:rsidRPr="001D0F13">
        <w:rPr>
          <w:rFonts w:ascii="Times New Roman" w:hAnsi="Times New Roman" w:cs="Times New Roman"/>
          <w:iCs/>
          <w:sz w:val="24"/>
        </w:rPr>
        <w:t>(4) Azon épületek utcai homlokzatán melyek</w:t>
      </w:r>
      <w:r w:rsidRPr="001D0F13">
        <w:rPr>
          <w:rFonts w:ascii="Times New Roman" w:hAnsi="Times New Roman" w:cs="Times New Roman"/>
          <w:sz w:val="24"/>
          <w:szCs w:val="24"/>
        </w:rPr>
        <w:t>a</w:t>
      </w:r>
      <w:r w:rsidR="00406F97">
        <w:rPr>
          <w:rFonts w:ascii="Times New Roman" w:hAnsi="Times New Roman" w:cs="Times New Roman"/>
          <w:sz w:val="24"/>
          <w:szCs w:val="24"/>
        </w:rPr>
        <w:t>z Ófalu</w:t>
      </w:r>
      <w:r w:rsidRPr="001D0F13">
        <w:rPr>
          <w:rFonts w:ascii="Times New Roman" w:hAnsi="Times New Roman" w:cs="Times New Roman"/>
          <w:sz w:val="24"/>
          <w:szCs w:val="24"/>
        </w:rPr>
        <w:t xml:space="preserve"> terület</w:t>
      </w:r>
      <w:r w:rsidR="00406F97">
        <w:rPr>
          <w:rFonts w:ascii="Times New Roman" w:hAnsi="Times New Roman" w:cs="Times New Roman"/>
          <w:sz w:val="24"/>
          <w:szCs w:val="24"/>
        </w:rPr>
        <w:t>é</w:t>
      </w:r>
      <w:r w:rsidRPr="001D0F13">
        <w:rPr>
          <w:rFonts w:ascii="Times New Roman" w:hAnsi="Times New Roman" w:cs="Times New Roman"/>
          <w:sz w:val="24"/>
          <w:szCs w:val="24"/>
        </w:rPr>
        <w:t>n t</w:t>
      </w:r>
      <w:r w:rsidRPr="001D0F13">
        <w:rPr>
          <w:sz w:val="24"/>
          <w:szCs w:val="24"/>
        </w:rPr>
        <w:t>ovábbá</w:t>
      </w:r>
      <w:r w:rsidRPr="001D0F13">
        <w:rPr>
          <w:rFonts w:ascii="Times New Roman" w:hAnsi="Times New Roman" w:cs="Times New Roman"/>
          <w:iCs/>
          <w:sz w:val="24"/>
        </w:rPr>
        <w:t xml:space="preserve"> az országos mellékút mentén épülnek, vagy felújításra kerülnek, a meglévő szomszédos épületekhez illeszkedve az </w:t>
      </w:r>
      <w:r w:rsidRPr="001D0F13">
        <w:rPr>
          <w:rFonts w:ascii="Times New Roman" w:hAnsi="Times New Roman" w:cs="Times New Roman"/>
          <w:b/>
          <w:iCs/>
          <w:sz w:val="24"/>
        </w:rPr>
        <w:t>épületek tetőidoma</w:t>
      </w:r>
      <w:r w:rsidRPr="001D0F13">
        <w:rPr>
          <w:rFonts w:ascii="Times New Roman" w:hAnsi="Times New Roman" w:cs="Times New Roman"/>
          <w:iCs/>
          <w:sz w:val="24"/>
        </w:rPr>
        <w:t xml:space="preserve"> őrizze meg a hagyományos beépítés</w:t>
      </w:r>
      <w:r w:rsidR="00E30824" w:rsidRPr="001D0F13">
        <w:rPr>
          <w:rFonts w:ascii="Times New Roman" w:hAnsi="Times New Roman" w:cs="Times New Roman"/>
          <w:iCs/>
          <w:sz w:val="24"/>
        </w:rPr>
        <w:t xml:space="preserve"> formáját,</w:t>
      </w:r>
      <w:r w:rsidRPr="001D0F13">
        <w:rPr>
          <w:rFonts w:ascii="Times New Roman" w:hAnsi="Times New Roman" w:cs="Times New Roman"/>
          <w:iCs/>
          <w:sz w:val="24"/>
        </w:rPr>
        <w:t xml:space="preserve"> arányait.</w:t>
      </w:r>
    </w:p>
    <w:p w:rsidR="009C38CA" w:rsidRPr="001D0F13" w:rsidRDefault="009C38CA" w:rsidP="005F2459">
      <w:pPr>
        <w:pStyle w:val="Szvegtrzsbehzssal"/>
        <w:spacing w:after="0"/>
        <w:ind w:left="0"/>
        <w:jc w:val="both"/>
        <w:rPr>
          <w:rFonts w:ascii="Times New Roman" w:hAnsi="Times New Roman" w:cs="Times New Roman"/>
          <w:iCs/>
          <w:sz w:val="24"/>
        </w:rPr>
      </w:pPr>
    </w:p>
    <w:p w:rsidR="00704858" w:rsidRPr="001D0F13" w:rsidRDefault="00704858" w:rsidP="005F2459">
      <w:pPr>
        <w:pStyle w:val="Szvegtrzsbehzssal"/>
        <w:spacing w:after="0"/>
        <w:ind w:left="0"/>
        <w:jc w:val="both"/>
        <w:rPr>
          <w:rFonts w:ascii="Times New Roman" w:hAnsi="Times New Roman" w:cs="Times New Roman"/>
          <w:iCs/>
          <w:sz w:val="24"/>
        </w:rPr>
      </w:pPr>
      <w:r w:rsidRPr="001D0F13">
        <w:rPr>
          <w:rFonts w:ascii="Times New Roman" w:hAnsi="Times New Roman" w:cs="Times New Roman"/>
          <w:iCs/>
          <w:sz w:val="24"/>
        </w:rPr>
        <w:t>(</w:t>
      </w:r>
      <w:r w:rsidR="009C38CA" w:rsidRPr="001D0F13">
        <w:rPr>
          <w:rFonts w:ascii="Times New Roman" w:hAnsi="Times New Roman" w:cs="Times New Roman"/>
          <w:iCs/>
          <w:sz w:val="24"/>
        </w:rPr>
        <w:t>5</w:t>
      </w:r>
      <w:r w:rsidRPr="001D0F13">
        <w:rPr>
          <w:rFonts w:ascii="Times New Roman" w:hAnsi="Times New Roman" w:cs="Times New Roman"/>
          <w:iCs/>
          <w:sz w:val="24"/>
        </w:rPr>
        <w:t xml:space="preserve">) Az új épületek </w:t>
      </w:r>
      <w:r w:rsidRPr="001D0F13">
        <w:rPr>
          <w:rFonts w:ascii="Times New Roman" w:hAnsi="Times New Roman" w:cs="Times New Roman"/>
          <w:b/>
          <w:iCs/>
          <w:sz w:val="24"/>
        </w:rPr>
        <w:t>utca felőli homlokzatának</w:t>
      </w:r>
      <w:r w:rsidRPr="001D0F13">
        <w:rPr>
          <w:rFonts w:ascii="Times New Roman" w:hAnsi="Times New Roman" w:cs="Times New Roman"/>
          <w:iCs/>
          <w:sz w:val="24"/>
        </w:rPr>
        <w:t xml:space="preserve"> legalább </w:t>
      </w:r>
      <w:r w:rsidR="00BC50A9">
        <w:rPr>
          <w:rFonts w:ascii="Times New Roman" w:hAnsi="Times New Roman" w:cs="Times New Roman"/>
          <w:iCs/>
          <w:sz w:val="24"/>
        </w:rPr>
        <w:t>kétharmad</w:t>
      </w:r>
      <w:r w:rsidRPr="001D0F13">
        <w:rPr>
          <w:rFonts w:ascii="Times New Roman" w:hAnsi="Times New Roman" w:cs="Times New Roman"/>
          <w:iCs/>
          <w:sz w:val="24"/>
        </w:rPr>
        <w:t>a egy síkot képezzen.</w:t>
      </w:r>
    </w:p>
    <w:p w:rsidR="00E253C7" w:rsidRPr="001D0F13" w:rsidRDefault="00E253C7" w:rsidP="005F2459">
      <w:pPr>
        <w:pStyle w:val="Szvegtrzsbehzssal"/>
        <w:spacing w:after="0"/>
        <w:ind w:left="0"/>
        <w:jc w:val="both"/>
        <w:rPr>
          <w:rFonts w:ascii="Times New Roman" w:hAnsi="Times New Roman" w:cs="Times New Roman"/>
          <w:iCs/>
          <w:sz w:val="24"/>
        </w:rPr>
      </w:pPr>
    </w:p>
    <w:p w:rsidR="009C38CA" w:rsidRPr="001D0F13" w:rsidRDefault="009C38CA" w:rsidP="009C38CA">
      <w:pPr>
        <w:pStyle w:val="Szvegtrzsbehzssal"/>
        <w:spacing w:after="0"/>
        <w:ind w:left="0"/>
        <w:jc w:val="both"/>
        <w:rPr>
          <w:rFonts w:ascii="Times New Roman" w:hAnsi="Times New Roman" w:cs="Times New Roman"/>
          <w:iCs/>
          <w:sz w:val="24"/>
        </w:rPr>
      </w:pPr>
      <w:r w:rsidRPr="001D0F13">
        <w:rPr>
          <w:rFonts w:ascii="Times New Roman" w:hAnsi="Times New Roman" w:cs="Times New Roman"/>
          <w:iCs/>
          <w:sz w:val="24"/>
        </w:rPr>
        <w:t xml:space="preserve">(6) A település területén </w:t>
      </w:r>
      <w:r w:rsidR="006E5B7F">
        <w:rPr>
          <w:rFonts w:ascii="Times New Roman" w:hAnsi="Times New Roman" w:cs="Times New Roman"/>
          <w:iCs/>
          <w:sz w:val="24"/>
        </w:rPr>
        <w:t xml:space="preserve">– </w:t>
      </w:r>
      <w:r w:rsidRPr="001D0F13">
        <w:rPr>
          <w:rFonts w:ascii="Times New Roman" w:hAnsi="Times New Roman" w:cs="Times New Roman"/>
          <w:iCs/>
          <w:sz w:val="24"/>
        </w:rPr>
        <w:t>kivéve a</w:t>
      </w:r>
      <w:r w:rsidR="006E5B7F">
        <w:rPr>
          <w:rFonts w:ascii="Times New Roman" w:hAnsi="Times New Roman" w:cs="Times New Roman"/>
          <w:iCs/>
          <w:sz w:val="24"/>
        </w:rPr>
        <w:t>z Új beépítésű 2. és a gazdasági területeket –</w:t>
      </w:r>
      <w:r w:rsidRPr="001D0F13">
        <w:rPr>
          <w:rFonts w:ascii="Times New Roman" w:hAnsi="Times New Roman" w:cs="Times New Roman"/>
          <w:iCs/>
          <w:sz w:val="24"/>
        </w:rPr>
        <w:t xml:space="preserve"> jellemzően magas-tetővel kell az épületlezárást megvalósítani a kialakult építészeti karakternek megfelelően. Javasolt a 38-45 fokos hajlásszögű tető az adott utcára jellemző tetőidomhoz és tetőgerinc-irányhoz alkalmazkodva. A beépített alapterület legalább 80%-án kell a környezetbe illő </w:t>
      </w:r>
      <w:r w:rsidRPr="001D0F13">
        <w:rPr>
          <w:rFonts w:ascii="Times New Roman" w:hAnsi="Times New Roman" w:cs="Times New Roman"/>
          <w:b/>
          <w:iCs/>
          <w:sz w:val="24"/>
        </w:rPr>
        <w:t>magas-tetőt</w:t>
      </w:r>
      <w:r w:rsidRPr="001D0F13">
        <w:rPr>
          <w:rFonts w:ascii="Times New Roman" w:hAnsi="Times New Roman" w:cs="Times New Roman"/>
          <w:iCs/>
          <w:sz w:val="24"/>
        </w:rPr>
        <w:t xml:space="preserve"> létesíteni. </w:t>
      </w:r>
    </w:p>
    <w:p w:rsidR="009C38CA" w:rsidRPr="001D0F13" w:rsidRDefault="009C38CA" w:rsidP="005F2459">
      <w:pPr>
        <w:pStyle w:val="Cm"/>
        <w:spacing w:line="276" w:lineRule="auto"/>
        <w:jc w:val="both"/>
        <w:rPr>
          <w:sz w:val="24"/>
          <w:szCs w:val="24"/>
        </w:rPr>
      </w:pPr>
    </w:p>
    <w:p w:rsidR="00E253C7" w:rsidRPr="001D0F13" w:rsidRDefault="00E253C7" w:rsidP="005F2459">
      <w:pPr>
        <w:pStyle w:val="Bekezds"/>
        <w:spacing w:line="276" w:lineRule="auto"/>
        <w:ind w:firstLine="0"/>
        <w:rPr>
          <w:lang w:val="hu-HU"/>
        </w:rPr>
      </w:pPr>
      <w:r w:rsidRPr="001D0F13">
        <w:rPr>
          <w:lang w:val="hu-HU"/>
        </w:rPr>
        <w:t>(</w:t>
      </w:r>
      <w:r w:rsidR="009C38CA" w:rsidRPr="001D0F13">
        <w:rPr>
          <w:lang w:val="hu-HU"/>
        </w:rPr>
        <w:t>7</w:t>
      </w:r>
      <w:r w:rsidRPr="001D0F13">
        <w:rPr>
          <w:lang w:val="hu-HU"/>
        </w:rPr>
        <w:t xml:space="preserve">) </w:t>
      </w:r>
      <w:r w:rsidRPr="001D0F13">
        <w:rPr>
          <w:b/>
          <w:lang w:val="hu-HU"/>
        </w:rPr>
        <w:t>Tetőfelépítmény</w:t>
      </w:r>
      <w:r w:rsidRPr="001D0F13">
        <w:rPr>
          <w:lang w:val="hu-HU"/>
        </w:rPr>
        <w:t xml:space="preserve"> csak nyílás vagy nyílászáró kialakítása céljából építhető, zárt térbővület nem létesíthető. A tetőfelépítmények homlokzathossza a hozzá tartozó tető eresz hosszának legfeljebb 50%-a lehet. Egy épületen csak egyféle formai megjelenésű tetőfelépítmény építhető. A tetőfelépítmény egyetlen része sem állhat előrébb a homlokzatsíknál.</w:t>
      </w:r>
    </w:p>
    <w:p w:rsidR="003708A4" w:rsidRPr="001D0F13" w:rsidRDefault="003708A4" w:rsidP="005F2459">
      <w:pPr>
        <w:pStyle w:val="Bekezds"/>
        <w:spacing w:line="276" w:lineRule="auto"/>
        <w:ind w:firstLine="0"/>
        <w:rPr>
          <w:lang w:val="hu-HU"/>
        </w:rPr>
      </w:pPr>
    </w:p>
    <w:p w:rsidR="003708A4" w:rsidRPr="001D0F13" w:rsidRDefault="009C38CA" w:rsidP="005F2459">
      <w:pPr>
        <w:pStyle w:val="Bekezds"/>
        <w:spacing w:line="276" w:lineRule="auto"/>
        <w:ind w:firstLine="0"/>
      </w:pPr>
      <w:r w:rsidRPr="001D0F13">
        <w:t>(8</w:t>
      </w:r>
      <w:r w:rsidR="003708A4" w:rsidRPr="001D0F13">
        <w:t xml:space="preserve">) </w:t>
      </w:r>
      <w:r w:rsidR="003708A4" w:rsidRPr="001D0F13">
        <w:rPr>
          <w:b/>
        </w:rPr>
        <w:t>Erkély és loggia</w:t>
      </w:r>
      <w:r w:rsidR="00707388" w:rsidRPr="00707388">
        <w:rPr>
          <w:b/>
        </w:rPr>
        <w:t xml:space="preserve">– </w:t>
      </w:r>
      <w:r w:rsidR="00707388" w:rsidRPr="00707388">
        <w:t>kivéve a francia erkélyt</w:t>
      </w:r>
      <w:r w:rsidR="00707388" w:rsidRPr="00707388">
        <w:rPr>
          <w:b/>
        </w:rPr>
        <w:t xml:space="preserve"> –</w:t>
      </w:r>
      <w:r w:rsidR="00406F97">
        <w:rPr>
          <w:szCs w:val="24"/>
        </w:rPr>
        <w:t xml:space="preserve">az Ófalu </w:t>
      </w:r>
      <w:r w:rsidR="003708A4" w:rsidRPr="001D0F13">
        <w:rPr>
          <w:szCs w:val="24"/>
        </w:rPr>
        <w:t>terület</w:t>
      </w:r>
      <w:r w:rsidR="00406F97">
        <w:rPr>
          <w:szCs w:val="24"/>
        </w:rPr>
        <w:t>é</w:t>
      </w:r>
      <w:r w:rsidR="003708A4" w:rsidRPr="001D0F13">
        <w:rPr>
          <w:szCs w:val="24"/>
        </w:rPr>
        <w:t xml:space="preserve">n, továbbá </w:t>
      </w:r>
      <w:r w:rsidR="003708A4" w:rsidRPr="001D0F13">
        <w:t>az országos mellékutak mentén épülő épületeken nem építhető.</w:t>
      </w:r>
    </w:p>
    <w:p w:rsidR="003708A4" w:rsidRPr="001D0F13" w:rsidRDefault="003708A4" w:rsidP="005F2459">
      <w:pPr>
        <w:pStyle w:val="Bekezds"/>
        <w:spacing w:line="276" w:lineRule="auto"/>
        <w:ind w:firstLine="0"/>
      </w:pPr>
    </w:p>
    <w:p w:rsidR="009C38CA" w:rsidRDefault="00E30824" w:rsidP="009C38CA">
      <w:pPr>
        <w:pStyle w:val="Bekezds"/>
        <w:spacing w:line="276" w:lineRule="auto"/>
        <w:ind w:firstLine="0"/>
      </w:pPr>
      <w:r w:rsidRPr="001D0F13">
        <w:t>(9</w:t>
      </w:r>
      <w:r w:rsidR="009C38CA" w:rsidRPr="001D0F13">
        <w:t>) A</w:t>
      </w:r>
      <w:r w:rsidR="00406F97">
        <w:t>z Ó</w:t>
      </w:r>
      <w:r w:rsidR="009C38CA" w:rsidRPr="001D0F13">
        <w:rPr>
          <w:szCs w:val="24"/>
        </w:rPr>
        <w:t xml:space="preserve">falu </w:t>
      </w:r>
      <w:r w:rsidR="00406F97">
        <w:rPr>
          <w:szCs w:val="24"/>
        </w:rPr>
        <w:t>t</w:t>
      </w:r>
      <w:r w:rsidR="009C38CA" w:rsidRPr="00663750">
        <w:t>erület</w:t>
      </w:r>
      <w:r w:rsidR="00406F97">
        <w:t>é</w:t>
      </w:r>
      <w:r w:rsidR="009C38CA" w:rsidRPr="00663750">
        <w:t xml:space="preserve">n a </w:t>
      </w:r>
      <w:r w:rsidR="009C38CA" w:rsidRPr="006F6D66">
        <w:rPr>
          <w:b/>
        </w:rPr>
        <w:t>homlokzati felületképzés színe</w:t>
      </w:r>
      <w:r w:rsidR="009C38CA" w:rsidRPr="00663750">
        <w:t xml:space="preserve"> illeszkedjen a meglévő épületek karakteréhez. Kerülni kell a rikító homlokzat színezést.</w:t>
      </w:r>
    </w:p>
    <w:p w:rsidR="009C38CA" w:rsidRPr="00FC1ADB" w:rsidRDefault="009C38CA" w:rsidP="005F2459">
      <w:pPr>
        <w:pStyle w:val="Bekezds"/>
        <w:spacing w:line="276" w:lineRule="auto"/>
        <w:ind w:firstLine="0"/>
        <w:rPr>
          <w:color w:val="FF0000"/>
        </w:rPr>
      </w:pPr>
    </w:p>
    <w:p w:rsidR="00BC1955" w:rsidRDefault="003708A4" w:rsidP="005F2459">
      <w:pPr>
        <w:pStyle w:val="Bekezds"/>
        <w:spacing w:line="276" w:lineRule="auto"/>
        <w:ind w:firstLine="0"/>
      </w:pPr>
      <w:r w:rsidRPr="001D0F13">
        <w:rPr>
          <w:lang w:val="hu-HU"/>
        </w:rPr>
        <w:t>(</w:t>
      </w:r>
      <w:r w:rsidR="00A83A78" w:rsidRPr="001D0F13">
        <w:rPr>
          <w:lang w:val="hu-HU"/>
        </w:rPr>
        <w:t>1</w:t>
      </w:r>
      <w:r w:rsidR="00E30824" w:rsidRPr="001D0F13">
        <w:rPr>
          <w:lang w:val="hu-HU"/>
        </w:rPr>
        <w:t>0</w:t>
      </w:r>
      <w:r w:rsidRPr="001D0F13">
        <w:rPr>
          <w:lang w:val="hu-HU"/>
        </w:rPr>
        <w:t xml:space="preserve">) </w:t>
      </w:r>
      <w:r w:rsidRPr="001D0F13">
        <w:rPr>
          <w:iCs/>
          <w:lang w:val="hu-HU"/>
        </w:rPr>
        <w:t>A</w:t>
      </w:r>
      <w:r w:rsidR="00406F97">
        <w:rPr>
          <w:iCs/>
          <w:lang w:val="hu-HU"/>
        </w:rPr>
        <w:t>z</w:t>
      </w:r>
      <w:r w:rsidR="00406F97">
        <w:rPr>
          <w:szCs w:val="24"/>
        </w:rPr>
        <w:t>Ó</w:t>
      </w:r>
      <w:r w:rsidRPr="001D0F13">
        <w:rPr>
          <w:szCs w:val="24"/>
        </w:rPr>
        <w:t>falu terület</w:t>
      </w:r>
      <w:r w:rsidR="00406F97">
        <w:rPr>
          <w:szCs w:val="24"/>
        </w:rPr>
        <w:t>é</w:t>
      </w:r>
      <w:r w:rsidRPr="001D0F13">
        <w:rPr>
          <w:szCs w:val="24"/>
        </w:rPr>
        <w:t>n, továbbá</w:t>
      </w:r>
      <w:r w:rsidRPr="001D0F13">
        <w:rPr>
          <w:iCs/>
          <w:lang w:val="hu-HU"/>
        </w:rPr>
        <w:t xml:space="preserve"> az országos mellékutak mentén épülő épületeken az</w:t>
      </w:r>
      <w:r w:rsidRPr="001D0F13">
        <w:rPr>
          <w:lang w:val="hu-HU"/>
        </w:rPr>
        <w:t xml:space="preserve"> épületek bármely homlokzatán a nyílászárók szélességi és magassági méretének hányadosa legfeljebb 0,8 lehet. A nyílászárók nem építhetők közvetlenül egymás mellé (sorolva), közöttük legkevesebb 0,40 méter – a nyílásokat körülvevő homlokzattal azonos anyagú és színű burkolattal (vakolat) fedett – falszakasz építendő.</w:t>
      </w:r>
    </w:p>
    <w:p w:rsidR="001047A7" w:rsidRPr="001D0F13" w:rsidRDefault="001047A7" w:rsidP="005F2459">
      <w:pPr>
        <w:pStyle w:val="Bekezds"/>
        <w:spacing w:line="276" w:lineRule="auto"/>
        <w:ind w:firstLine="0"/>
        <w:rPr>
          <w:lang w:val="hu-HU"/>
        </w:rPr>
      </w:pPr>
    </w:p>
    <w:p w:rsidR="00BC1955" w:rsidRDefault="00BC1955" w:rsidP="00BC1955">
      <w:pPr>
        <w:pStyle w:val="Bekezds"/>
        <w:spacing w:line="276" w:lineRule="auto"/>
        <w:ind w:firstLine="0"/>
        <w:jc w:val="center"/>
        <w:rPr>
          <w:b/>
          <w:lang w:val="hu-HU"/>
        </w:rPr>
      </w:pPr>
      <w:r w:rsidRPr="001D0F13">
        <w:rPr>
          <w:b/>
          <w:lang w:val="hu-HU"/>
        </w:rPr>
        <w:t>9. §</w:t>
      </w:r>
    </w:p>
    <w:p w:rsidR="001047A7" w:rsidRPr="001D0F13" w:rsidRDefault="001047A7" w:rsidP="00BC1955">
      <w:pPr>
        <w:pStyle w:val="Bekezds"/>
        <w:spacing w:line="276" w:lineRule="auto"/>
        <w:ind w:firstLine="0"/>
        <w:jc w:val="center"/>
        <w:rPr>
          <w:b/>
          <w:lang w:val="hu-HU"/>
        </w:rPr>
      </w:pPr>
    </w:p>
    <w:p w:rsidR="00342567" w:rsidRPr="001D0F13" w:rsidRDefault="00342567" w:rsidP="00342567">
      <w:pPr>
        <w:pStyle w:val="Bekezds"/>
        <w:spacing w:line="276" w:lineRule="auto"/>
        <w:jc w:val="center"/>
        <w:rPr>
          <w:b/>
          <w:lang w:val="hu-HU"/>
        </w:rPr>
      </w:pPr>
      <w:r w:rsidRPr="001D0F13">
        <w:rPr>
          <w:b/>
          <w:lang w:val="hu-HU"/>
        </w:rPr>
        <w:t>Táj- és természeti értékek védelme</w:t>
      </w:r>
    </w:p>
    <w:p w:rsidR="00BC1955" w:rsidRPr="001D0F13" w:rsidRDefault="00BC1955" w:rsidP="00BC1955">
      <w:pPr>
        <w:pStyle w:val="Bekezds"/>
        <w:jc w:val="center"/>
      </w:pPr>
    </w:p>
    <w:p w:rsidR="00342567" w:rsidRPr="001D0F13" w:rsidRDefault="00BC1955" w:rsidP="00BC1955">
      <w:pPr>
        <w:pStyle w:val="Bekezds"/>
        <w:ind w:firstLine="0"/>
      </w:pPr>
      <w:r w:rsidRPr="001D0F13">
        <w:t>(</w:t>
      </w:r>
      <w:r w:rsidR="002E1F98" w:rsidRPr="001D0F13">
        <w:t>1</w:t>
      </w:r>
      <w:r w:rsidRPr="001D0F13">
        <w:t xml:space="preserve">) </w:t>
      </w:r>
      <w:r w:rsidR="00EB562A">
        <w:t>Pilisborosjenő</w:t>
      </w:r>
      <w:r w:rsidR="00433E3E" w:rsidRPr="001D0F13">
        <w:t xml:space="preserve"> területén</w:t>
      </w:r>
      <w:r w:rsidR="00342567" w:rsidRPr="001D0F13">
        <w:rPr>
          <w:b/>
        </w:rPr>
        <w:t>új építmény</w:t>
      </w:r>
      <w:r w:rsidR="00BD5FD7" w:rsidRPr="001D0F13">
        <w:rPr>
          <w:b/>
        </w:rPr>
        <w:t>ek</w:t>
      </w:r>
      <w:r w:rsidR="002F6BCF" w:rsidRPr="001D0F13">
        <w:rPr>
          <w:b/>
        </w:rPr>
        <w:t>-</w:t>
      </w:r>
      <w:r w:rsidR="00342567" w:rsidRPr="001D0F13">
        <w:rPr>
          <w:b/>
        </w:rPr>
        <w:t xml:space="preserve">, </w:t>
      </w:r>
      <w:r w:rsidR="002F6BCF" w:rsidRPr="001D0F13">
        <w:rPr>
          <w:b/>
        </w:rPr>
        <w:t>berendezések</w:t>
      </w:r>
      <w:r w:rsidR="002F6BCF" w:rsidRPr="001D0F13">
        <w:t>,</w:t>
      </w:r>
      <w:r w:rsidR="00342567" w:rsidRPr="001D0F13">
        <w:rPr>
          <w:b/>
        </w:rPr>
        <w:t>nyomvonalas létesítmények</w:t>
      </w:r>
      <w:r w:rsidR="00342567" w:rsidRPr="001D0F13">
        <w:t xml:space="preserve"> csak a táj- és természeti értékek </w:t>
      </w:r>
      <w:r w:rsidR="00BD5FD7" w:rsidRPr="001D0F13">
        <w:t>károsítása</w:t>
      </w:r>
      <w:r w:rsidR="00342567" w:rsidRPr="001D0F13">
        <w:t xml:space="preserve"> nél</w:t>
      </w:r>
      <w:r w:rsidR="00BD5FD7" w:rsidRPr="001D0F13">
        <w:t>kül helyezhetők el, a meglévők ezen értékek károsítása nélkül használhatók és tarthatók fenn.</w:t>
      </w:r>
    </w:p>
    <w:p w:rsidR="00DF1751" w:rsidRPr="001D0F13" w:rsidRDefault="00DF1751" w:rsidP="00DF1751">
      <w:pPr>
        <w:pStyle w:val="Bekezds"/>
        <w:ind w:firstLine="0"/>
      </w:pPr>
    </w:p>
    <w:p w:rsidR="00D837D4" w:rsidRPr="001D0F13" w:rsidRDefault="00D837D4" w:rsidP="005F2459">
      <w:pPr>
        <w:pStyle w:val="Bekezds"/>
        <w:spacing w:line="276" w:lineRule="auto"/>
        <w:ind w:firstLine="0"/>
      </w:pPr>
      <w:r w:rsidRPr="001D0F13">
        <w:t>(</w:t>
      </w:r>
      <w:r w:rsidR="009C532A">
        <w:t>2</w:t>
      </w:r>
      <w:r w:rsidRPr="001D0F13">
        <w:t xml:space="preserve">) A község beépítésre nem szánt területén a tájképi látványt meghatározó a tájhasználat következtében kialakult </w:t>
      </w:r>
      <w:r w:rsidRPr="001D0F13">
        <w:rPr>
          <w:b/>
        </w:rPr>
        <w:t>tájképi elemek</w:t>
      </w:r>
      <w:r w:rsidRPr="001D0F13">
        <w:t xml:space="preserve"> (zöldfelületek, épített elemek) </w:t>
      </w:r>
      <w:r w:rsidRPr="001D0F13">
        <w:rPr>
          <w:b/>
        </w:rPr>
        <w:t>aránya</w:t>
      </w:r>
      <w:r w:rsidR="00BD5FD7" w:rsidRPr="001D0F13">
        <w:t xml:space="preserve"> – a zöldfelületek kárára –</w:t>
      </w:r>
      <w:r w:rsidRPr="001D0F13">
        <w:t xml:space="preserve"> nem változtatható meg.</w:t>
      </w:r>
    </w:p>
    <w:p w:rsidR="00800D5B" w:rsidRPr="001D0F13" w:rsidRDefault="00800D5B" w:rsidP="00800D5B">
      <w:pPr>
        <w:pStyle w:val="Bekezds"/>
        <w:ind w:firstLine="0"/>
      </w:pPr>
    </w:p>
    <w:p w:rsidR="00800D5B" w:rsidRPr="001D0F13" w:rsidRDefault="00800D5B" w:rsidP="00955298">
      <w:pPr>
        <w:pStyle w:val="Bekezds"/>
        <w:ind w:firstLine="0"/>
        <w:rPr>
          <w:lang w:val="hu-HU"/>
        </w:rPr>
      </w:pPr>
      <w:r w:rsidRPr="001D0F13">
        <w:rPr>
          <w:lang w:val="hu-HU"/>
        </w:rPr>
        <w:t>(</w:t>
      </w:r>
      <w:r w:rsidR="009C532A">
        <w:rPr>
          <w:lang w:val="hu-HU"/>
        </w:rPr>
        <w:t>3</w:t>
      </w:r>
      <w:r w:rsidR="002F6BCF" w:rsidRPr="001D0F13">
        <w:rPr>
          <w:lang w:val="hu-HU"/>
        </w:rPr>
        <w:t>) Külterületi utak</w:t>
      </w:r>
      <w:r w:rsidRPr="001D0F13">
        <w:rPr>
          <w:lang w:val="hu-HU"/>
        </w:rPr>
        <w:t xml:space="preserve"> mellett</w:t>
      </w:r>
      <w:r w:rsidRPr="001D0F13">
        <w:rPr>
          <w:b/>
          <w:lang w:val="hu-HU"/>
        </w:rPr>
        <w:t>fasorok</w:t>
      </w:r>
      <w:r w:rsidRPr="001D0F13">
        <w:rPr>
          <w:lang w:val="hu-HU"/>
        </w:rPr>
        <w:t xml:space="preserve"> ültetendők, honos fafajokkal vagy gyümölcsfákkal. A hiányos fasorok pótlandók. A </w:t>
      </w:r>
      <w:r w:rsidR="00955298" w:rsidRPr="001D0F13">
        <w:rPr>
          <w:lang w:val="hu-HU"/>
        </w:rPr>
        <w:t xml:space="preserve">beépítésre szánt </w:t>
      </w:r>
      <w:r w:rsidRPr="001D0F13">
        <w:rPr>
          <w:lang w:val="hu-HU"/>
        </w:rPr>
        <w:t>övezet</w:t>
      </w:r>
      <w:r w:rsidR="00955298" w:rsidRPr="001D0F13">
        <w:rPr>
          <w:lang w:val="hu-HU"/>
        </w:rPr>
        <w:t>ek</w:t>
      </w:r>
      <w:r w:rsidRPr="001D0F13">
        <w:rPr>
          <w:lang w:val="hu-HU"/>
        </w:rPr>
        <w:t>ben biztosítani kell a fasor</w:t>
      </w:r>
      <w:r w:rsidR="00B52E58" w:rsidRPr="001D0F13">
        <w:rPr>
          <w:lang w:val="hu-HU"/>
        </w:rPr>
        <w:t>ok</w:t>
      </w:r>
      <w:r w:rsidRPr="001D0F13">
        <w:rPr>
          <w:lang w:val="hu-HU"/>
        </w:rPr>
        <w:t xml:space="preserve"> kialakítását. Ahol fasor nem alakítható ki, sövénnyel kell kiváltani.</w:t>
      </w:r>
    </w:p>
    <w:p w:rsidR="00955298" w:rsidRPr="001D0F13" w:rsidRDefault="00955298" w:rsidP="00955298">
      <w:pPr>
        <w:pStyle w:val="Bekezds"/>
        <w:ind w:firstLine="0"/>
        <w:rPr>
          <w:lang w:val="hu-HU"/>
        </w:rPr>
      </w:pPr>
    </w:p>
    <w:p w:rsidR="00955298" w:rsidRPr="001D0F13" w:rsidRDefault="00955298" w:rsidP="00955298">
      <w:pPr>
        <w:pStyle w:val="Bekezds"/>
        <w:ind w:firstLine="0"/>
      </w:pPr>
      <w:r w:rsidRPr="001D0F13">
        <w:t>(</w:t>
      </w:r>
      <w:r w:rsidR="009C532A">
        <w:t>4</w:t>
      </w:r>
      <w:r w:rsidRPr="001D0F13">
        <w:t xml:space="preserve">) A </w:t>
      </w:r>
      <w:r w:rsidRPr="001D0F13">
        <w:rPr>
          <w:b/>
        </w:rPr>
        <w:t>zöldmezős fejlesztésekkel</w:t>
      </w:r>
      <w:r w:rsidRPr="001D0F13">
        <w:t xml:space="preserve"> szemben prioritást kell biztosítani a meglévő foghíjak beépítésének, illetve a rossz állapotú épületek rehabilitációjának.</w:t>
      </w:r>
    </w:p>
    <w:p w:rsidR="00955298" w:rsidRPr="001D0F13" w:rsidRDefault="00955298" w:rsidP="00955298">
      <w:pPr>
        <w:pStyle w:val="Bekezds"/>
        <w:ind w:firstLine="0"/>
      </w:pPr>
    </w:p>
    <w:p w:rsidR="00955298" w:rsidRPr="001D0F13" w:rsidRDefault="00955298" w:rsidP="00955298">
      <w:pPr>
        <w:pStyle w:val="Bekezds"/>
        <w:ind w:firstLine="0"/>
      </w:pPr>
      <w:r w:rsidRPr="001D0F13">
        <w:t>(</w:t>
      </w:r>
      <w:r w:rsidR="009C532A">
        <w:t>5</w:t>
      </w:r>
      <w:r w:rsidRPr="001D0F13">
        <w:t xml:space="preserve">) Az erózióveszélyes </w:t>
      </w:r>
      <w:r w:rsidRPr="001D0F13">
        <w:rPr>
          <w:b/>
        </w:rPr>
        <w:t>lejtős területek</w:t>
      </w:r>
      <w:r w:rsidRPr="001D0F13">
        <w:t xml:space="preserve"> föld- és tájképvédelmét megfelelő növénytakaró biztosításával kell megőrizni.</w:t>
      </w:r>
    </w:p>
    <w:p w:rsidR="007633F5" w:rsidRPr="001D0F13" w:rsidRDefault="007633F5" w:rsidP="005F2459">
      <w:pPr>
        <w:pStyle w:val="Bekezds"/>
        <w:spacing w:line="276" w:lineRule="auto"/>
        <w:ind w:firstLine="0"/>
      </w:pPr>
    </w:p>
    <w:p w:rsidR="007633F5" w:rsidRPr="001D0F13" w:rsidRDefault="009C532A" w:rsidP="005F2459">
      <w:pPr>
        <w:pStyle w:val="Bekezds"/>
        <w:spacing w:line="276" w:lineRule="auto"/>
        <w:ind w:firstLine="0"/>
      </w:pPr>
      <w:r>
        <w:t>(6</w:t>
      </w:r>
      <w:r w:rsidR="007633F5" w:rsidRPr="001D0F13">
        <w:t xml:space="preserve">) A település egész területén </w:t>
      </w:r>
      <w:r w:rsidR="007633F5" w:rsidRPr="001D0F13">
        <w:rPr>
          <w:b/>
        </w:rPr>
        <w:t>tilos</w:t>
      </w:r>
      <w:r w:rsidR="007633F5" w:rsidRPr="001D0F13">
        <w:t xml:space="preserve"> a tájidegen, agresszíven gyomosító, invazív növényfajok telepítése. Ezeket a növényfajokat a 3. melléklet sorolja fel.</w:t>
      </w:r>
    </w:p>
    <w:p w:rsidR="005E727A" w:rsidRPr="001D0F13" w:rsidRDefault="005E727A" w:rsidP="005F2459">
      <w:pPr>
        <w:pStyle w:val="Bekezds"/>
        <w:spacing w:line="276" w:lineRule="auto"/>
        <w:ind w:firstLine="0"/>
      </w:pPr>
    </w:p>
    <w:p w:rsidR="00D837D4" w:rsidRDefault="009C532A" w:rsidP="005F2459">
      <w:pPr>
        <w:pStyle w:val="Bekezds"/>
        <w:spacing w:line="276" w:lineRule="auto"/>
        <w:ind w:firstLine="0"/>
      </w:pPr>
      <w:r>
        <w:t>(7</w:t>
      </w:r>
      <w:r w:rsidR="005E727A" w:rsidRPr="001D0F13">
        <w:t xml:space="preserve">) A közlekedési területen meglévő </w:t>
      </w:r>
      <w:r w:rsidR="005E727A" w:rsidRPr="001047A7">
        <w:rPr>
          <w:b/>
        </w:rPr>
        <w:t>fákat</w:t>
      </w:r>
      <w:r w:rsidR="005E727A" w:rsidRPr="001D0F13">
        <w:t xml:space="preserve"> az építmények elhelyezése és a telkek megközelítésére szolgáló bejáratok kialakítása során figyelembe kell venni. Kivágásuk – egyidejű pótlás mellett – csak végső megoldásként alkalmazható.</w:t>
      </w:r>
    </w:p>
    <w:p w:rsidR="005C5766" w:rsidRPr="001D0F13" w:rsidRDefault="005C5766" w:rsidP="005F2459">
      <w:pPr>
        <w:pStyle w:val="Bekezds"/>
        <w:spacing w:line="276" w:lineRule="auto"/>
        <w:ind w:firstLine="0"/>
      </w:pPr>
    </w:p>
    <w:p w:rsidR="0056081A" w:rsidRPr="001D0F13" w:rsidRDefault="009C532A" w:rsidP="0056081A">
      <w:pPr>
        <w:pStyle w:val="Bekezds"/>
        <w:ind w:firstLine="0"/>
      </w:pPr>
      <w:r>
        <w:t>(8</w:t>
      </w:r>
      <w:r w:rsidR="0056081A" w:rsidRPr="001D0F13">
        <w:t xml:space="preserve">) A </w:t>
      </w:r>
      <w:r w:rsidR="0056081A" w:rsidRPr="001047A7">
        <w:rPr>
          <w:b/>
        </w:rPr>
        <w:t>fényszennyezés</w:t>
      </w:r>
      <w:r w:rsidR="0056081A" w:rsidRPr="001D0F13">
        <w:t xml:space="preserve"> elkerülése érdekében a falu egész területén  el kell kerülni a hideg fehér fényű világítást, amely 500 nanométernél rövidebb hullámhosszúságú fényt tartalmaz: ennek megfelelően 3000 K alatti érték javasolt a kültéri világítás színhőmérsékletére.</w:t>
      </w:r>
    </w:p>
    <w:p w:rsidR="0056081A" w:rsidRPr="001D0F13" w:rsidRDefault="0056081A" w:rsidP="0056081A">
      <w:pPr>
        <w:pStyle w:val="Bekezds"/>
      </w:pPr>
    </w:p>
    <w:p w:rsidR="0056081A" w:rsidRPr="001D0F13" w:rsidRDefault="009C532A" w:rsidP="0056081A">
      <w:pPr>
        <w:pStyle w:val="Bekezds"/>
        <w:ind w:firstLine="0"/>
      </w:pPr>
      <w:r>
        <w:t>(9</w:t>
      </w:r>
      <w:r w:rsidR="0056081A" w:rsidRPr="001D0F13">
        <w:t xml:space="preserve">) A </w:t>
      </w:r>
      <w:r w:rsidR="0056081A" w:rsidRPr="001047A7">
        <w:rPr>
          <w:b/>
        </w:rPr>
        <w:t xml:space="preserve">világítótestek </w:t>
      </w:r>
      <w:r w:rsidR="0056081A" w:rsidRPr="001D0F13">
        <w:t>ernyőzése olyan legyen, hogy a fényt oda i</w:t>
      </w:r>
      <w:r w:rsidR="0008292E" w:rsidRPr="001D0F13">
        <w:t>rányítsa, ahol arra szükség van.</w:t>
      </w:r>
      <w:r w:rsidR="0056081A" w:rsidRPr="001D0F13">
        <w:t xml:space="preserve"> A megfelelően irányított fény nem jut </w:t>
      </w:r>
      <w:r w:rsidR="0008292E" w:rsidRPr="001D0F13">
        <w:t xml:space="preserve">közvetlenül </w:t>
      </w:r>
      <w:r w:rsidR="0056081A" w:rsidRPr="001D0F13">
        <w:t xml:space="preserve">a gyalogosok, járművezetők szemébe, az épületek ablakai felé, vagy éppen az égbolt irányába. </w:t>
      </w:r>
    </w:p>
    <w:p w:rsidR="0056081A" w:rsidRPr="001D0F13" w:rsidRDefault="0056081A" w:rsidP="0056081A">
      <w:pPr>
        <w:pStyle w:val="Bekezds"/>
      </w:pPr>
    </w:p>
    <w:p w:rsidR="0056081A" w:rsidRPr="001D0F13" w:rsidRDefault="0008292E" w:rsidP="0056081A">
      <w:pPr>
        <w:pStyle w:val="Bekezds"/>
        <w:ind w:firstLine="0"/>
      </w:pPr>
      <w:r w:rsidRPr="001D0F13">
        <w:t>(1</w:t>
      </w:r>
      <w:r w:rsidR="009C532A">
        <w:t>0</w:t>
      </w:r>
      <w:r w:rsidRPr="001D0F13">
        <w:t xml:space="preserve">) Az utcákat </w:t>
      </w:r>
      <w:r w:rsidR="0029489D" w:rsidRPr="001D0F13">
        <w:t>meg</w:t>
      </w:r>
      <w:r w:rsidR="0056081A" w:rsidRPr="001D0F13">
        <w:t>világíts</w:t>
      </w:r>
      <w:r w:rsidR="0029489D">
        <w:t>a</w:t>
      </w:r>
      <w:r w:rsidR="0029489D" w:rsidRPr="001D0F13">
        <w:t>egyenletes intenzitással</w:t>
      </w:r>
      <w:r w:rsidR="0029489D">
        <w:t xml:space="preserve"> történjen. </w:t>
      </w:r>
      <w:r w:rsidRPr="001D0F13">
        <w:t xml:space="preserve">A falu közterületein </w:t>
      </w:r>
      <w:r w:rsidR="0056081A" w:rsidRPr="001D0F13">
        <w:t xml:space="preserve">a 0,3 cd/m² fénysűrűség elegendő, amely 4 lux megvilágítással elérhető. </w:t>
      </w:r>
    </w:p>
    <w:p w:rsidR="0056081A" w:rsidRPr="001D0F13" w:rsidRDefault="0056081A" w:rsidP="0056081A">
      <w:pPr>
        <w:pStyle w:val="Bekezds"/>
      </w:pPr>
    </w:p>
    <w:p w:rsidR="00A83A78" w:rsidRPr="001D0F13" w:rsidRDefault="0056081A" w:rsidP="0056081A">
      <w:pPr>
        <w:pStyle w:val="Bekezds"/>
        <w:spacing w:line="276" w:lineRule="auto"/>
        <w:ind w:firstLine="0"/>
      </w:pPr>
      <w:r w:rsidRPr="001D0F13">
        <w:t>(1</w:t>
      </w:r>
      <w:r w:rsidR="009C532A">
        <w:t>1</w:t>
      </w:r>
      <w:r w:rsidRPr="001D0F13">
        <w:t xml:space="preserve">) </w:t>
      </w:r>
      <w:r w:rsidR="00FC1ADB" w:rsidRPr="001D0F13">
        <w:t>A</w:t>
      </w:r>
      <w:r w:rsidRPr="001D0F13">
        <w:t xml:space="preserve"> kültéri világítást </w:t>
      </w:r>
      <w:r w:rsidR="00FC1ADB" w:rsidRPr="001D0F13">
        <w:t xml:space="preserve">mindenki igazítsa </w:t>
      </w:r>
      <w:r w:rsidRPr="001D0F13">
        <w:t xml:space="preserve">a tényleges használat idejéhez. </w:t>
      </w:r>
      <w:r w:rsidR="00FC1ADB" w:rsidRPr="001D0F13">
        <w:t xml:space="preserve">Éjfél után </w:t>
      </w:r>
      <w:r w:rsidRPr="001D0F13">
        <w:t xml:space="preserve">a közvilágítás </w:t>
      </w:r>
      <w:r w:rsidR="00FC1ADB" w:rsidRPr="001D0F13">
        <w:t>mértéke 50 %-os szintre</w:t>
      </w:r>
      <w:r w:rsidRPr="001D0F13">
        <w:t xml:space="preserve"> csökkenthető. A nem közcélú világítást, reklám világítást, díszvilágítást teljesen ki kell kapcsolni, ha arra nincs közvetlenül szükség.</w:t>
      </w:r>
    </w:p>
    <w:p w:rsidR="003708A4" w:rsidRPr="00EB562A" w:rsidRDefault="003708A4" w:rsidP="005F2459">
      <w:pPr>
        <w:pStyle w:val="Bekezds"/>
        <w:spacing w:line="276" w:lineRule="auto"/>
        <w:ind w:firstLine="0"/>
        <w:rPr>
          <w:color w:val="FF0000"/>
          <w:lang w:val="hu-HU"/>
        </w:rPr>
      </w:pPr>
    </w:p>
    <w:p w:rsidR="001047A7" w:rsidRDefault="001047A7" w:rsidP="0056081A">
      <w:pPr>
        <w:pStyle w:val="Bekezds"/>
        <w:spacing w:line="276" w:lineRule="auto"/>
        <w:ind w:firstLine="0"/>
        <w:jc w:val="center"/>
        <w:rPr>
          <w:b/>
          <w:lang w:val="hu-HU"/>
        </w:rPr>
      </w:pPr>
    </w:p>
    <w:p w:rsidR="00A83A78" w:rsidRDefault="0056081A" w:rsidP="0056081A">
      <w:pPr>
        <w:pStyle w:val="Bekezds"/>
        <w:spacing w:line="276" w:lineRule="auto"/>
        <w:ind w:firstLine="0"/>
        <w:jc w:val="center"/>
        <w:rPr>
          <w:b/>
          <w:lang w:val="hu-HU"/>
        </w:rPr>
      </w:pPr>
      <w:r>
        <w:rPr>
          <w:b/>
          <w:lang w:val="hu-HU"/>
        </w:rPr>
        <w:t>10. §</w:t>
      </w:r>
    </w:p>
    <w:p w:rsidR="0056081A" w:rsidRDefault="0056081A" w:rsidP="0056081A">
      <w:pPr>
        <w:pStyle w:val="Bekezds"/>
        <w:spacing w:line="276" w:lineRule="auto"/>
        <w:ind w:firstLine="0"/>
        <w:jc w:val="center"/>
        <w:rPr>
          <w:b/>
          <w:lang w:val="hu-HU"/>
        </w:rPr>
      </w:pPr>
    </w:p>
    <w:p w:rsidR="0056081A" w:rsidRPr="0056081A" w:rsidRDefault="0056081A" w:rsidP="0056081A">
      <w:pPr>
        <w:pStyle w:val="Bekezds"/>
        <w:spacing w:line="276" w:lineRule="auto"/>
        <w:ind w:firstLine="0"/>
        <w:jc w:val="center"/>
        <w:rPr>
          <w:b/>
          <w:lang w:val="hu-HU"/>
        </w:rPr>
      </w:pPr>
      <w:r w:rsidRPr="0056081A">
        <w:rPr>
          <w:b/>
          <w:lang w:val="hu-HU"/>
        </w:rPr>
        <w:t>A tájba illesztés részletes szabályai</w:t>
      </w:r>
    </w:p>
    <w:p w:rsidR="00955298" w:rsidRDefault="00955298" w:rsidP="005F2459">
      <w:pPr>
        <w:pStyle w:val="Bekezds"/>
        <w:spacing w:line="276" w:lineRule="auto"/>
        <w:ind w:firstLine="0"/>
        <w:rPr>
          <w:lang w:val="hu-HU"/>
        </w:rPr>
      </w:pPr>
    </w:p>
    <w:p w:rsidR="00735BC4" w:rsidRPr="008968C9" w:rsidRDefault="00735BC4" w:rsidP="00735BC4">
      <w:pPr>
        <w:keepLines/>
        <w:overflowPunct w:val="0"/>
        <w:autoSpaceDE w:val="0"/>
        <w:autoSpaceDN w:val="0"/>
        <w:adjustRightInd w:val="0"/>
        <w:spacing w:after="0"/>
        <w:jc w:val="both"/>
        <w:textAlignment w:val="baseline"/>
        <w:rPr>
          <w:rFonts w:ascii="Times New Roman" w:eastAsia="Calibri" w:hAnsi="Times New Roman" w:cs="Times New Roman"/>
          <w:noProof/>
          <w:sz w:val="24"/>
          <w:szCs w:val="20"/>
        </w:rPr>
      </w:pPr>
      <w:r w:rsidRPr="008968C9">
        <w:rPr>
          <w:rFonts w:ascii="Times New Roman" w:eastAsia="Calibri" w:hAnsi="Times New Roman" w:cs="Times New Roman"/>
          <w:noProof/>
          <w:sz w:val="24"/>
          <w:szCs w:val="20"/>
        </w:rPr>
        <w:t xml:space="preserve">(1) A település üzemeltetését szogáló egyes </w:t>
      </w:r>
      <w:r w:rsidRPr="008968C9">
        <w:rPr>
          <w:rFonts w:ascii="Times New Roman" w:eastAsia="Calibri" w:hAnsi="Times New Roman" w:cs="Times New Roman"/>
          <w:b/>
          <w:noProof/>
          <w:sz w:val="24"/>
          <w:szCs w:val="20"/>
        </w:rPr>
        <w:t>sajátos építmények</w:t>
      </w:r>
      <w:r w:rsidRPr="008968C9">
        <w:rPr>
          <w:rFonts w:ascii="Times New Roman" w:eastAsia="Calibri" w:hAnsi="Times New Roman" w:cs="Times New Roman"/>
          <w:noProof/>
          <w:sz w:val="24"/>
          <w:szCs w:val="20"/>
        </w:rPr>
        <w:t>, műtárgyak, létesítmények tervezése és kivitelezése során ezek tájba illesztéséről</w:t>
      </w:r>
      <w:r w:rsidR="00BD6A76">
        <w:rPr>
          <w:rFonts w:ascii="Times New Roman" w:eastAsia="Calibri" w:hAnsi="Times New Roman" w:cs="Times New Roman"/>
          <w:noProof/>
          <w:sz w:val="24"/>
          <w:szCs w:val="20"/>
        </w:rPr>
        <w:t>,</w:t>
      </w:r>
      <w:r w:rsidRPr="008968C9">
        <w:rPr>
          <w:rFonts w:ascii="Times New Roman" w:eastAsia="Calibri" w:hAnsi="Times New Roman" w:cs="Times New Roman"/>
          <w:noProof/>
          <w:sz w:val="24"/>
          <w:szCs w:val="20"/>
        </w:rPr>
        <w:t xml:space="preserve"> végső soron takaró elemek (</w:t>
      </w:r>
      <w:r>
        <w:rPr>
          <w:rFonts w:ascii="Times New Roman" w:eastAsia="Calibri" w:hAnsi="Times New Roman" w:cs="Times New Roman"/>
          <w:noProof/>
          <w:sz w:val="24"/>
          <w:szCs w:val="20"/>
        </w:rPr>
        <w:t xml:space="preserve">pl. </w:t>
      </w:r>
      <w:r w:rsidRPr="008968C9">
        <w:rPr>
          <w:rFonts w:ascii="Times New Roman" w:eastAsia="Calibri" w:hAnsi="Times New Roman" w:cs="Times New Roman"/>
          <w:noProof/>
          <w:sz w:val="24"/>
          <w:szCs w:val="20"/>
        </w:rPr>
        <w:t xml:space="preserve">fasor, sövény, deszka kerítés, </w:t>
      </w:r>
      <w:r>
        <w:rPr>
          <w:rFonts w:ascii="Times New Roman" w:eastAsia="Calibri" w:hAnsi="Times New Roman" w:cs="Times New Roman"/>
          <w:noProof/>
          <w:sz w:val="24"/>
          <w:szCs w:val="20"/>
        </w:rPr>
        <w:t xml:space="preserve">süllyesztés </w:t>
      </w:r>
      <w:r w:rsidRPr="008968C9">
        <w:rPr>
          <w:rFonts w:ascii="Times New Roman" w:eastAsia="Calibri" w:hAnsi="Times New Roman" w:cs="Times New Roman"/>
          <w:noProof/>
          <w:sz w:val="24"/>
          <w:szCs w:val="20"/>
        </w:rPr>
        <w:t>stb.) egyidejű  megvalósításáról gondoskodni kell.</w:t>
      </w:r>
    </w:p>
    <w:p w:rsidR="00735BC4" w:rsidRPr="008968C9" w:rsidRDefault="00735BC4" w:rsidP="00735BC4">
      <w:pPr>
        <w:keepLines/>
        <w:overflowPunct w:val="0"/>
        <w:autoSpaceDE w:val="0"/>
        <w:autoSpaceDN w:val="0"/>
        <w:adjustRightInd w:val="0"/>
        <w:spacing w:after="0"/>
        <w:jc w:val="both"/>
        <w:textAlignment w:val="baseline"/>
        <w:rPr>
          <w:rFonts w:ascii="Times New Roman" w:eastAsia="Calibri" w:hAnsi="Times New Roman" w:cs="Times New Roman"/>
          <w:noProof/>
          <w:sz w:val="24"/>
          <w:szCs w:val="20"/>
        </w:rPr>
      </w:pPr>
    </w:p>
    <w:p w:rsidR="00735BC4" w:rsidRDefault="00735BC4" w:rsidP="00735BC4">
      <w:pPr>
        <w:keepLines/>
        <w:overflowPunct w:val="0"/>
        <w:autoSpaceDE w:val="0"/>
        <w:autoSpaceDN w:val="0"/>
        <w:adjustRightInd w:val="0"/>
        <w:spacing w:after="0"/>
        <w:jc w:val="both"/>
        <w:textAlignment w:val="baseline"/>
        <w:rPr>
          <w:rFonts w:ascii="Times New Roman" w:eastAsia="Calibri" w:hAnsi="Times New Roman" w:cs="Times New Roman"/>
          <w:noProof/>
          <w:sz w:val="24"/>
          <w:szCs w:val="20"/>
        </w:rPr>
      </w:pPr>
      <w:r w:rsidRPr="008968C9">
        <w:rPr>
          <w:rFonts w:ascii="Times New Roman" w:eastAsia="Calibri" w:hAnsi="Times New Roman" w:cs="Times New Roman"/>
          <w:noProof/>
          <w:sz w:val="24"/>
          <w:szCs w:val="20"/>
        </w:rPr>
        <w:t xml:space="preserve">(2) Az </w:t>
      </w:r>
      <w:r w:rsidRPr="008968C9">
        <w:rPr>
          <w:rFonts w:ascii="Times New Roman" w:eastAsia="Calibri" w:hAnsi="Times New Roman" w:cs="Times New Roman"/>
          <w:b/>
          <w:noProof/>
          <w:sz w:val="24"/>
          <w:szCs w:val="20"/>
        </w:rPr>
        <w:t>épületeket</w:t>
      </w:r>
      <w:r w:rsidRPr="008968C9">
        <w:rPr>
          <w:rFonts w:ascii="Times New Roman" w:eastAsia="Calibri" w:hAnsi="Times New Roman" w:cs="Times New Roman"/>
          <w:noProof/>
          <w:sz w:val="24"/>
          <w:szCs w:val="20"/>
        </w:rPr>
        <w:t xml:space="preserve">, építményeket, létesítményeket telken belül </w:t>
      </w:r>
      <w:r w:rsidR="00BD6A76">
        <w:rPr>
          <w:rFonts w:ascii="Times New Roman" w:eastAsia="Calibri" w:hAnsi="Times New Roman" w:cs="Times New Roman"/>
          <w:noProof/>
          <w:sz w:val="24"/>
          <w:szCs w:val="20"/>
        </w:rPr>
        <w:t xml:space="preserve">is </w:t>
      </w:r>
      <w:r w:rsidRPr="008968C9">
        <w:rPr>
          <w:rFonts w:ascii="Times New Roman" w:eastAsia="Calibri" w:hAnsi="Times New Roman" w:cs="Times New Roman"/>
          <w:noProof/>
          <w:sz w:val="24"/>
          <w:szCs w:val="20"/>
        </w:rPr>
        <w:t xml:space="preserve">– az egyéb előírások </w:t>
      </w:r>
      <w:r w:rsidR="00BD6A76">
        <w:rPr>
          <w:rFonts w:ascii="Times New Roman" w:eastAsia="Calibri" w:hAnsi="Times New Roman" w:cs="Times New Roman"/>
          <w:noProof/>
          <w:sz w:val="24"/>
          <w:szCs w:val="20"/>
        </w:rPr>
        <w:t>betartásán túl</w:t>
      </w:r>
      <w:r w:rsidRPr="008968C9">
        <w:rPr>
          <w:rFonts w:ascii="Times New Roman" w:eastAsia="Calibri" w:hAnsi="Times New Roman" w:cs="Times New Roman"/>
          <w:noProof/>
          <w:sz w:val="24"/>
          <w:szCs w:val="20"/>
        </w:rPr>
        <w:t xml:space="preserve"> – úgy kell </w:t>
      </w:r>
      <w:r w:rsidRPr="006356F0">
        <w:rPr>
          <w:rFonts w:ascii="Times New Roman" w:eastAsia="Calibri" w:hAnsi="Times New Roman" w:cs="Times New Roman"/>
          <w:b/>
          <w:noProof/>
          <w:sz w:val="24"/>
          <w:szCs w:val="20"/>
        </w:rPr>
        <w:t>elhelyezni, méretét, formáját</w:t>
      </w:r>
      <w:r>
        <w:rPr>
          <w:rFonts w:ascii="Times New Roman" w:eastAsia="Calibri" w:hAnsi="Times New Roman" w:cs="Times New Roman"/>
          <w:b/>
          <w:noProof/>
          <w:sz w:val="24"/>
          <w:szCs w:val="20"/>
        </w:rPr>
        <w:t>, anyagát, színét</w:t>
      </w:r>
      <w:r w:rsidRPr="008968C9">
        <w:rPr>
          <w:rFonts w:ascii="Times New Roman" w:eastAsia="Calibri" w:hAnsi="Times New Roman" w:cs="Times New Roman"/>
          <w:noProof/>
          <w:sz w:val="24"/>
          <w:szCs w:val="20"/>
        </w:rPr>
        <w:t xml:space="preserve"> úgy kell megválasztani, hogy az elősegítse a természeti és táji jelleghez történő igazodást.</w:t>
      </w:r>
    </w:p>
    <w:p w:rsidR="00B52E58" w:rsidRDefault="00B52E58" w:rsidP="005F2459">
      <w:pPr>
        <w:pStyle w:val="Bekezds"/>
        <w:spacing w:line="276" w:lineRule="auto"/>
        <w:ind w:firstLine="0"/>
        <w:rPr>
          <w:lang w:val="hu-HU"/>
        </w:rPr>
      </w:pPr>
    </w:p>
    <w:p w:rsidR="00FA5384" w:rsidRPr="004D07BF" w:rsidRDefault="00FA5384" w:rsidP="00ED4B6D">
      <w:pPr>
        <w:pStyle w:val="Listaszerbekezds"/>
        <w:tabs>
          <w:tab w:val="left" w:pos="6430"/>
        </w:tab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A helyi védelemben részesülő területekre és elemekre vonatkozó építészeti követelmények</w:t>
      </w:r>
    </w:p>
    <w:p w:rsidR="003C606E" w:rsidRPr="004D07BF" w:rsidRDefault="003C606E" w:rsidP="00ED4B6D">
      <w:pPr>
        <w:pStyle w:val="Listaszerbekezds"/>
        <w:tabs>
          <w:tab w:val="left" w:pos="0"/>
          <w:tab w:val="left" w:pos="6430"/>
        </w:tabs>
        <w:spacing w:after="0"/>
        <w:ind w:left="0"/>
        <w:jc w:val="center"/>
        <w:rPr>
          <w:rFonts w:ascii="Times New Roman" w:hAnsi="Times New Roman" w:cs="Times New Roman"/>
          <w:b/>
          <w:sz w:val="24"/>
          <w:szCs w:val="24"/>
        </w:rPr>
      </w:pPr>
    </w:p>
    <w:p w:rsidR="0028459F" w:rsidRPr="004D07BF" w:rsidRDefault="00955298" w:rsidP="008B30EA">
      <w:pPr>
        <w:pStyle w:val="Listaszerbekezds"/>
        <w:tabs>
          <w:tab w:val="left" w:pos="0"/>
          <w:tab w:val="left" w:pos="6430"/>
        </w:tab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11</w:t>
      </w:r>
      <w:r w:rsidR="008B30EA" w:rsidRPr="004D07BF">
        <w:rPr>
          <w:rFonts w:ascii="Times New Roman" w:hAnsi="Times New Roman" w:cs="Times New Roman"/>
          <w:b/>
          <w:sz w:val="24"/>
          <w:szCs w:val="24"/>
        </w:rPr>
        <w:t>. §</w:t>
      </w:r>
    </w:p>
    <w:p w:rsidR="008B30EA" w:rsidRPr="004D07BF" w:rsidRDefault="008B30EA" w:rsidP="008B30EA">
      <w:pPr>
        <w:pStyle w:val="Listaszerbekezds"/>
        <w:tabs>
          <w:tab w:val="left" w:pos="0"/>
          <w:tab w:val="left" w:pos="6430"/>
        </w:tabs>
        <w:spacing w:after="0"/>
        <w:ind w:left="0"/>
        <w:jc w:val="center"/>
        <w:rPr>
          <w:rFonts w:ascii="Times New Roman" w:hAnsi="Times New Roman" w:cs="Times New Roman"/>
          <w:b/>
          <w:sz w:val="24"/>
          <w:szCs w:val="24"/>
        </w:rPr>
      </w:pPr>
    </w:p>
    <w:p w:rsidR="007A1729" w:rsidRPr="00BD6A76" w:rsidRDefault="004B1064" w:rsidP="002638C1">
      <w:pPr>
        <w:pStyle w:val="Listaszerbekezds"/>
        <w:tabs>
          <w:tab w:val="left" w:pos="0"/>
          <w:tab w:val="left" w:pos="6430"/>
        </w:tabs>
        <w:spacing w:after="0"/>
        <w:ind w:left="0"/>
        <w:rPr>
          <w:rFonts w:ascii="Times New Roman" w:hAnsi="Times New Roman" w:cs="Times New Roman"/>
          <w:sz w:val="24"/>
          <w:szCs w:val="24"/>
        </w:rPr>
      </w:pPr>
      <w:r w:rsidRPr="00BD6A76">
        <w:rPr>
          <w:rFonts w:ascii="Times New Roman" w:hAnsi="Times New Roman" w:cs="Times New Roman"/>
          <w:sz w:val="24"/>
          <w:szCs w:val="24"/>
        </w:rPr>
        <w:t>(1</w:t>
      </w:r>
      <w:r w:rsidR="00EF5BA6" w:rsidRPr="00BD6A76">
        <w:rPr>
          <w:rFonts w:ascii="Times New Roman" w:hAnsi="Times New Roman" w:cs="Times New Roman"/>
          <w:sz w:val="24"/>
          <w:szCs w:val="24"/>
        </w:rPr>
        <w:t xml:space="preserve">) Az </w:t>
      </w:r>
      <w:r w:rsidR="00EF5BA6" w:rsidRPr="00BD6A76">
        <w:rPr>
          <w:rFonts w:ascii="Times New Roman" w:hAnsi="Times New Roman" w:cs="Times New Roman"/>
          <w:b/>
          <w:sz w:val="24"/>
          <w:szCs w:val="24"/>
        </w:rPr>
        <w:t>helyi területi védelem</w:t>
      </w:r>
      <w:r w:rsidR="00EF5BA6" w:rsidRPr="00BD6A76">
        <w:rPr>
          <w:rFonts w:ascii="Times New Roman" w:hAnsi="Times New Roman" w:cs="Times New Roman"/>
          <w:sz w:val="24"/>
          <w:szCs w:val="24"/>
        </w:rPr>
        <w:t xml:space="preserve"> alatt álló </w:t>
      </w:r>
      <w:r w:rsidRPr="00BD6A76">
        <w:rPr>
          <w:rFonts w:ascii="Times New Roman" w:hAnsi="Times New Roman" w:cs="Times New Roman"/>
          <w:sz w:val="24"/>
          <w:szCs w:val="24"/>
        </w:rPr>
        <w:t>területeken</w:t>
      </w:r>
      <w:r w:rsidR="00A840ED" w:rsidRPr="00BD6A76">
        <w:rPr>
          <w:rFonts w:ascii="Times New Roman" w:hAnsi="Times New Roman" w:cs="Times New Roman"/>
          <w:sz w:val="24"/>
          <w:szCs w:val="24"/>
        </w:rPr>
        <w:t xml:space="preserve"> az építményeket – épületeket, kerítéseket, utcaburkolatokat, utcabútorokat, műtárgyakat, közmű felépítményeket, reklámhordozókat –</w:t>
      </w:r>
      <w:r w:rsidR="00997F50" w:rsidRPr="00BD6A76">
        <w:rPr>
          <w:rFonts w:ascii="Times New Roman" w:hAnsi="Times New Roman" w:cs="Times New Roman"/>
          <w:sz w:val="24"/>
          <w:szCs w:val="24"/>
        </w:rPr>
        <w:t xml:space="preserve">a jellegzetes településkép, valamint az épített- és természetes környezet egységes megjelenését biztosító módon kell építeni, lehet átalakítani, a meglévőket erre tekintettel kell használni, illetve fenntartani, vagyis </w:t>
      </w:r>
      <w:r w:rsidR="007A1729" w:rsidRPr="00BD6A76">
        <w:rPr>
          <w:rFonts w:ascii="Times New Roman" w:hAnsi="Times New Roman" w:cs="Times New Roman"/>
          <w:sz w:val="24"/>
          <w:szCs w:val="24"/>
        </w:rPr>
        <w:t xml:space="preserve">azok </w:t>
      </w:r>
      <w:r w:rsidR="00A840ED" w:rsidRPr="00BD6A76">
        <w:rPr>
          <w:rFonts w:ascii="Times New Roman" w:hAnsi="Times New Roman" w:cs="Times New Roman"/>
          <w:sz w:val="24"/>
          <w:szCs w:val="24"/>
        </w:rPr>
        <w:t>látványa</w:t>
      </w:r>
      <w:r w:rsidR="007A1729" w:rsidRPr="00BD6A76">
        <w:rPr>
          <w:rFonts w:ascii="Times New Roman" w:hAnsi="Times New Roman" w:cs="Times New Roman"/>
          <w:sz w:val="24"/>
          <w:szCs w:val="24"/>
        </w:rPr>
        <w:t xml:space="preserve"> ne </w:t>
      </w:r>
      <w:r w:rsidR="00997F50" w:rsidRPr="00BD6A76">
        <w:rPr>
          <w:rFonts w:ascii="Times New Roman" w:hAnsi="Times New Roman" w:cs="Times New Roman"/>
          <w:sz w:val="24"/>
          <w:szCs w:val="24"/>
        </w:rPr>
        <w:t>rombolja</w:t>
      </w:r>
      <w:r w:rsidR="007A1729" w:rsidRPr="00BD6A76">
        <w:rPr>
          <w:rFonts w:ascii="Times New Roman" w:hAnsi="Times New Roman" w:cs="Times New Roman"/>
          <w:sz w:val="24"/>
          <w:szCs w:val="24"/>
        </w:rPr>
        <w:t xml:space="preserve"> a helyi területi védelem alatt álló </w:t>
      </w:r>
      <w:r w:rsidR="00997F50" w:rsidRPr="00BD6A76">
        <w:rPr>
          <w:rFonts w:ascii="Times New Roman" w:hAnsi="Times New Roman" w:cs="Times New Roman"/>
          <w:sz w:val="24"/>
          <w:szCs w:val="24"/>
        </w:rPr>
        <w:t xml:space="preserve">területek védett </w:t>
      </w:r>
      <w:r w:rsidR="007A1729" w:rsidRPr="00BD6A76">
        <w:rPr>
          <w:rFonts w:ascii="Times New Roman" w:hAnsi="Times New Roman" w:cs="Times New Roman"/>
          <w:sz w:val="24"/>
          <w:szCs w:val="24"/>
        </w:rPr>
        <w:t>értékeit.</w:t>
      </w:r>
    </w:p>
    <w:p w:rsidR="004B1064" w:rsidRPr="004D07BF" w:rsidRDefault="004B1064" w:rsidP="004B1064">
      <w:pPr>
        <w:pStyle w:val="Listaszerbekezds"/>
        <w:tabs>
          <w:tab w:val="left" w:pos="0"/>
          <w:tab w:val="left" w:pos="6430"/>
        </w:tabs>
        <w:ind w:left="0"/>
        <w:rPr>
          <w:rFonts w:ascii="Times New Roman" w:hAnsi="Times New Roman" w:cs="Times New Roman"/>
          <w:sz w:val="24"/>
          <w:szCs w:val="24"/>
        </w:rPr>
      </w:pPr>
    </w:p>
    <w:p w:rsidR="004B1064" w:rsidRPr="004D07BF" w:rsidRDefault="004B1064" w:rsidP="004B1064">
      <w:pPr>
        <w:pStyle w:val="Listaszerbekezds"/>
        <w:tabs>
          <w:tab w:val="left" w:pos="0"/>
          <w:tab w:val="left" w:pos="6430"/>
        </w:tabs>
        <w:ind w:left="0"/>
        <w:jc w:val="both"/>
        <w:rPr>
          <w:rFonts w:ascii="Times New Roman" w:hAnsi="Times New Roman" w:cs="Times New Roman"/>
          <w:sz w:val="24"/>
          <w:szCs w:val="24"/>
        </w:rPr>
      </w:pPr>
      <w:r w:rsidRPr="004D07BF">
        <w:rPr>
          <w:rFonts w:ascii="Times New Roman" w:hAnsi="Times New Roman" w:cs="Times New Roman"/>
          <w:sz w:val="24"/>
          <w:szCs w:val="24"/>
        </w:rPr>
        <w:t>(</w:t>
      </w:r>
      <w:r w:rsidR="00281129">
        <w:rPr>
          <w:rFonts w:ascii="Times New Roman" w:hAnsi="Times New Roman" w:cs="Times New Roman"/>
          <w:sz w:val="24"/>
          <w:szCs w:val="24"/>
        </w:rPr>
        <w:t>2</w:t>
      </w:r>
      <w:r w:rsidRPr="004D07BF">
        <w:rPr>
          <w:rFonts w:ascii="Times New Roman" w:hAnsi="Times New Roman" w:cs="Times New Roman"/>
          <w:sz w:val="24"/>
          <w:szCs w:val="24"/>
        </w:rPr>
        <w:t xml:space="preserve">) A </w:t>
      </w:r>
      <w:r w:rsidRPr="005E727A">
        <w:rPr>
          <w:rFonts w:ascii="Times New Roman" w:hAnsi="Times New Roman" w:cs="Times New Roman"/>
          <w:b/>
          <w:sz w:val="24"/>
          <w:szCs w:val="24"/>
        </w:rPr>
        <w:t>helyi egyedi védelem</w:t>
      </w:r>
      <w:r w:rsidRPr="004D07BF">
        <w:rPr>
          <w:rFonts w:ascii="Times New Roman" w:hAnsi="Times New Roman" w:cs="Times New Roman"/>
          <w:sz w:val="24"/>
          <w:szCs w:val="24"/>
        </w:rPr>
        <w:t xml:space="preserve"> alatt álló építményeken építési munkát (felújítás, helyreállítás, átalakítás, bővítés, korszerűsítés, stb.) – a (</w:t>
      </w:r>
      <w:r w:rsidR="00281129">
        <w:rPr>
          <w:rFonts w:ascii="Times New Roman" w:hAnsi="Times New Roman" w:cs="Times New Roman"/>
          <w:sz w:val="24"/>
          <w:szCs w:val="24"/>
        </w:rPr>
        <w:t>3</w:t>
      </w:r>
      <w:r w:rsidRPr="004D07BF">
        <w:rPr>
          <w:rFonts w:ascii="Times New Roman" w:hAnsi="Times New Roman" w:cs="Times New Roman"/>
          <w:sz w:val="24"/>
          <w:szCs w:val="24"/>
        </w:rPr>
        <w:t>) bekezdésben előírtak fennállása esetén – úgy kell megvalósítani, hogy az, az építmény korhű megjelenését biztosítsa tömegében, tetőformájában, homlokzati jellegében (nyílásrend, nyílásosztás, díszek, tagozatok, sz</w:t>
      </w:r>
      <w:r w:rsidR="006E411C" w:rsidRPr="004D07BF">
        <w:rPr>
          <w:rFonts w:ascii="Times New Roman" w:hAnsi="Times New Roman" w:cs="Times New Roman"/>
          <w:sz w:val="24"/>
          <w:szCs w:val="24"/>
        </w:rPr>
        <w:t>í</w:t>
      </w:r>
      <w:r w:rsidRPr="004D07BF">
        <w:rPr>
          <w:rFonts w:ascii="Times New Roman" w:hAnsi="Times New Roman" w:cs="Times New Roman"/>
          <w:sz w:val="24"/>
          <w:szCs w:val="24"/>
        </w:rPr>
        <w:t>nezés, stb.), belső kialakításában.</w:t>
      </w:r>
    </w:p>
    <w:p w:rsidR="004B1064" w:rsidRPr="004D07BF" w:rsidRDefault="004B1064" w:rsidP="004B1064">
      <w:pPr>
        <w:pStyle w:val="Listaszerbekezds"/>
        <w:tabs>
          <w:tab w:val="left" w:pos="0"/>
          <w:tab w:val="left" w:pos="6430"/>
        </w:tabs>
        <w:ind w:left="0"/>
        <w:jc w:val="both"/>
        <w:rPr>
          <w:rFonts w:ascii="Times New Roman" w:hAnsi="Times New Roman" w:cs="Times New Roman"/>
          <w:sz w:val="24"/>
          <w:szCs w:val="24"/>
        </w:rPr>
      </w:pPr>
    </w:p>
    <w:p w:rsidR="004B1064" w:rsidRPr="004D07BF" w:rsidRDefault="004B1064" w:rsidP="004B1064">
      <w:pPr>
        <w:pStyle w:val="Listaszerbekezds"/>
        <w:tabs>
          <w:tab w:val="left" w:pos="0"/>
          <w:tab w:val="left" w:pos="6430"/>
        </w:tabs>
        <w:ind w:left="0"/>
        <w:jc w:val="both"/>
        <w:rPr>
          <w:rFonts w:ascii="Times New Roman" w:hAnsi="Times New Roman" w:cs="Times New Roman"/>
          <w:sz w:val="24"/>
          <w:szCs w:val="24"/>
        </w:rPr>
      </w:pPr>
      <w:r w:rsidRPr="004D07BF">
        <w:rPr>
          <w:rFonts w:ascii="Times New Roman" w:hAnsi="Times New Roman" w:cs="Times New Roman"/>
          <w:sz w:val="24"/>
          <w:szCs w:val="24"/>
        </w:rPr>
        <w:t>(</w:t>
      </w:r>
      <w:r w:rsidR="00281129">
        <w:rPr>
          <w:rFonts w:ascii="Times New Roman" w:hAnsi="Times New Roman" w:cs="Times New Roman"/>
          <w:sz w:val="24"/>
          <w:szCs w:val="24"/>
        </w:rPr>
        <w:t>3</w:t>
      </w:r>
      <w:r w:rsidRPr="004D07BF">
        <w:rPr>
          <w:rFonts w:ascii="Times New Roman" w:hAnsi="Times New Roman" w:cs="Times New Roman"/>
          <w:sz w:val="24"/>
          <w:szCs w:val="24"/>
        </w:rPr>
        <w:t>) Amennyiben a (</w:t>
      </w:r>
      <w:r w:rsidR="00281129">
        <w:rPr>
          <w:rFonts w:ascii="Times New Roman" w:hAnsi="Times New Roman" w:cs="Times New Roman"/>
          <w:sz w:val="24"/>
          <w:szCs w:val="24"/>
        </w:rPr>
        <w:t>2</w:t>
      </w:r>
      <w:r w:rsidRPr="004D07BF">
        <w:rPr>
          <w:rFonts w:ascii="Times New Roman" w:hAnsi="Times New Roman" w:cs="Times New Roman"/>
          <w:sz w:val="24"/>
          <w:szCs w:val="24"/>
        </w:rPr>
        <w:t xml:space="preserve">) bekezdésben foglaltak a tulajdonosi kötelező jókarbantartás körét, illetőleg az ingatlan rendeltetésszerű használatához szükséges költségek mértékét meghaladják, úgy az </w:t>
      </w:r>
      <w:r w:rsidRPr="00281129">
        <w:rPr>
          <w:rFonts w:ascii="Times New Roman" w:hAnsi="Times New Roman" w:cs="Times New Roman"/>
          <w:b/>
          <w:sz w:val="24"/>
          <w:szCs w:val="24"/>
        </w:rPr>
        <w:t xml:space="preserve">Önkormányzat a többletköltséget </w:t>
      </w:r>
      <w:r w:rsidR="00BD6A76">
        <w:rPr>
          <w:rFonts w:ascii="Times New Roman" w:hAnsi="Times New Roman" w:cs="Times New Roman"/>
          <w:sz w:val="24"/>
          <w:szCs w:val="24"/>
        </w:rPr>
        <w:t xml:space="preserve">– pályázati elbírálás eredménye szerint – </w:t>
      </w:r>
      <w:r w:rsidRPr="00281129">
        <w:rPr>
          <w:rFonts w:ascii="Times New Roman" w:hAnsi="Times New Roman" w:cs="Times New Roman"/>
          <w:b/>
          <w:sz w:val="24"/>
          <w:szCs w:val="24"/>
        </w:rPr>
        <w:t>megtéríti.</w:t>
      </w:r>
    </w:p>
    <w:p w:rsidR="008B30EA" w:rsidRPr="004D07BF" w:rsidRDefault="008B30EA" w:rsidP="005F2459">
      <w:pPr>
        <w:tabs>
          <w:tab w:val="left" w:pos="5023"/>
        </w:tabs>
        <w:spacing w:after="0"/>
        <w:jc w:val="center"/>
        <w:rPr>
          <w:rFonts w:ascii="Times New Roman" w:hAnsi="Times New Roman" w:cs="Times New Roman"/>
          <w:b/>
          <w:sz w:val="24"/>
          <w:szCs w:val="24"/>
        </w:rPr>
      </w:pPr>
    </w:p>
    <w:p w:rsidR="00351FC4" w:rsidRPr="004D07BF" w:rsidRDefault="00351FC4" w:rsidP="005F2459">
      <w:pPr>
        <w:tabs>
          <w:tab w:val="left" w:pos="5023"/>
        </w:tabs>
        <w:spacing w:after="0"/>
        <w:jc w:val="center"/>
        <w:rPr>
          <w:rFonts w:ascii="Times New Roman" w:hAnsi="Times New Roman" w:cs="Times New Roman"/>
          <w:b/>
          <w:sz w:val="24"/>
          <w:szCs w:val="24"/>
        </w:rPr>
      </w:pPr>
      <w:r w:rsidRPr="004D07BF">
        <w:rPr>
          <w:rFonts w:ascii="Times New Roman" w:hAnsi="Times New Roman" w:cs="Times New Roman"/>
          <w:b/>
          <w:sz w:val="24"/>
          <w:szCs w:val="24"/>
        </w:rPr>
        <w:t>Az egyes sajátos építmények, műtárgyak elhelyezés</w:t>
      </w:r>
      <w:r w:rsidR="00EA15A6" w:rsidRPr="004D07BF">
        <w:rPr>
          <w:rFonts w:ascii="Times New Roman" w:hAnsi="Times New Roman" w:cs="Times New Roman"/>
          <w:b/>
          <w:sz w:val="24"/>
          <w:szCs w:val="24"/>
        </w:rPr>
        <w:t>e</w:t>
      </w:r>
    </w:p>
    <w:p w:rsidR="00EA15A6" w:rsidRPr="004D07BF" w:rsidRDefault="00EA15A6" w:rsidP="005F2459">
      <w:pPr>
        <w:tabs>
          <w:tab w:val="left" w:pos="5023"/>
        </w:tabs>
        <w:spacing w:after="0"/>
        <w:jc w:val="both"/>
        <w:rPr>
          <w:rFonts w:ascii="Times New Roman" w:hAnsi="Times New Roman" w:cs="Times New Roman"/>
          <w:b/>
          <w:sz w:val="24"/>
          <w:szCs w:val="24"/>
        </w:rPr>
      </w:pPr>
    </w:p>
    <w:p w:rsidR="009B4732" w:rsidRPr="004D07BF" w:rsidRDefault="006E411C" w:rsidP="009B4732">
      <w:pPr>
        <w:tabs>
          <w:tab w:val="left" w:pos="5023"/>
        </w:tabs>
        <w:spacing w:after="0"/>
        <w:jc w:val="center"/>
        <w:rPr>
          <w:rFonts w:ascii="Times New Roman" w:hAnsi="Times New Roman" w:cs="Times New Roman"/>
          <w:b/>
          <w:sz w:val="24"/>
          <w:szCs w:val="24"/>
        </w:rPr>
      </w:pPr>
      <w:r w:rsidRPr="004D07BF">
        <w:rPr>
          <w:rFonts w:ascii="Times New Roman" w:hAnsi="Times New Roman" w:cs="Times New Roman"/>
          <w:b/>
          <w:sz w:val="24"/>
          <w:szCs w:val="24"/>
        </w:rPr>
        <w:t>1</w:t>
      </w:r>
      <w:r w:rsidR="00955298" w:rsidRPr="004D07BF">
        <w:rPr>
          <w:rFonts w:ascii="Times New Roman" w:hAnsi="Times New Roman" w:cs="Times New Roman"/>
          <w:b/>
          <w:sz w:val="24"/>
          <w:szCs w:val="24"/>
        </w:rPr>
        <w:t>2</w:t>
      </w:r>
      <w:r w:rsidR="009B4732" w:rsidRPr="004D07BF">
        <w:rPr>
          <w:rFonts w:ascii="Times New Roman" w:hAnsi="Times New Roman" w:cs="Times New Roman"/>
          <w:b/>
          <w:sz w:val="24"/>
          <w:szCs w:val="24"/>
        </w:rPr>
        <w:t>. §</w:t>
      </w:r>
    </w:p>
    <w:p w:rsidR="00542835" w:rsidRPr="00281129" w:rsidRDefault="00542835" w:rsidP="00281129">
      <w:pPr>
        <w:pStyle w:val="Cm"/>
        <w:rPr>
          <w:color w:val="FF0000"/>
          <w:sz w:val="24"/>
          <w:szCs w:val="24"/>
        </w:rPr>
      </w:pPr>
    </w:p>
    <w:p w:rsidR="005F2459" w:rsidRPr="004D07BF" w:rsidRDefault="005F2459" w:rsidP="005F2459">
      <w:pPr>
        <w:pStyle w:val="Cm"/>
        <w:jc w:val="both"/>
        <w:rPr>
          <w:sz w:val="24"/>
          <w:szCs w:val="24"/>
        </w:rPr>
      </w:pPr>
      <w:r w:rsidRPr="004D07BF">
        <w:rPr>
          <w:sz w:val="24"/>
          <w:szCs w:val="24"/>
        </w:rPr>
        <w:t>(</w:t>
      </w:r>
      <w:r w:rsidR="009B4732" w:rsidRPr="004D07BF">
        <w:rPr>
          <w:sz w:val="24"/>
          <w:szCs w:val="24"/>
        </w:rPr>
        <w:t xml:space="preserve">1) A település </w:t>
      </w:r>
      <w:r w:rsidR="00167768">
        <w:rPr>
          <w:sz w:val="24"/>
          <w:szCs w:val="24"/>
        </w:rPr>
        <w:t>területén</w:t>
      </w:r>
      <w:r w:rsidRPr="0029489D">
        <w:rPr>
          <w:b/>
          <w:sz w:val="24"/>
          <w:szCs w:val="24"/>
        </w:rPr>
        <w:t>új nagy-, és középfeszültségű</w:t>
      </w:r>
      <w:r w:rsidRPr="00637775">
        <w:rPr>
          <w:b/>
          <w:sz w:val="24"/>
          <w:szCs w:val="24"/>
        </w:rPr>
        <w:t>szabadvezeték</w:t>
      </w:r>
      <w:r w:rsidRPr="004D07BF">
        <w:rPr>
          <w:sz w:val="24"/>
          <w:szCs w:val="24"/>
        </w:rPr>
        <w:t xml:space="preserve"> nem létesíthető, legfeljebb nyomvonal-korrekció </w:t>
      </w:r>
      <w:r w:rsidR="009B4732" w:rsidRPr="004D07BF">
        <w:rPr>
          <w:sz w:val="24"/>
          <w:szCs w:val="24"/>
        </w:rPr>
        <w:t>végezhető</w:t>
      </w:r>
      <w:r w:rsidRPr="004D07BF">
        <w:rPr>
          <w:sz w:val="24"/>
          <w:szCs w:val="24"/>
        </w:rPr>
        <w:t>. A meglévő vezetékeket azok felújításakor földkábelre kell cserélni.</w:t>
      </w:r>
    </w:p>
    <w:p w:rsidR="005F2459" w:rsidRPr="004D07BF" w:rsidRDefault="005F2459" w:rsidP="005F2459">
      <w:pPr>
        <w:pStyle w:val="Cm"/>
        <w:jc w:val="both"/>
        <w:rPr>
          <w:sz w:val="24"/>
          <w:szCs w:val="24"/>
        </w:rPr>
      </w:pPr>
    </w:p>
    <w:p w:rsidR="005F2459" w:rsidRPr="004D07BF" w:rsidRDefault="005F2459" w:rsidP="005F2459">
      <w:pPr>
        <w:pStyle w:val="Cm"/>
        <w:jc w:val="both"/>
        <w:rPr>
          <w:sz w:val="24"/>
          <w:szCs w:val="24"/>
        </w:rPr>
      </w:pPr>
      <w:r w:rsidRPr="004D07BF">
        <w:rPr>
          <w:sz w:val="24"/>
          <w:szCs w:val="24"/>
        </w:rPr>
        <w:t xml:space="preserve">(2) Új </w:t>
      </w:r>
      <w:r w:rsidRPr="00167768">
        <w:rPr>
          <w:b/>
          <w:sz w:val="24"/>
          <w:szCs w:val="24"/>
        </w:rPr>
        <w:t>transzformátor</w:t>
      </w:r>
      <w:r w:rsidRPr="004D07BF">
        <w:rPr>
          <w:sz w:val="24"/>
          <w:szCs w:val="24"/>
        </w:rPr>
        <w:t xml:space="preserve"> építése, illetve a meglévő felújítása, bővítése csak a környezetbe illeszkedő módon</w:t>
      </w:r>
      <w:r w:rsidR="00B36954">
        <w:rPr>
          <w:sz w:val="24"/>
          <w:szCs w:val="24"/>
        </w:rPr>
        <w:t xml:space="preserve"> (</w:t>
      </w:r>
      <w:r w:rsidR="00167768">
        <w:rPr>
          <w:sz w:val="24"/>
          <w:szCs w:val="24"/>
        </w:rPr>
        <w:t xml:space="preserve">pl. </w:t>
      </w:r>
      <w:r w:rsidR="00B36954">
        <w:rPr>
          <w:sz w:val="24"/>
          <w:szCs w:val="24"/>
        </w:rPr>
        <w:t>természetes anyagú takarással)</w:t>
      </w:r>
      <w:r w:rsidRPr="004D07BF">
        <w:rPr>
          <w:sz w:val="24"/>
          <w:szCs w:val="24"/>
        </w:rPr>
        <w:t xml:space="preserve"> létesíthető.</w:t>
      </w:r>
    </w:p>
    <w:p w:rsidR="005F2459" w:rsidRPr="004D07BF" w:rsidRDefault="005F2459" w:rsidP="005F2459">
      <w:pPr>
        <w:pStyle w:val="Cm"/>
        <w:jc w:val="both"/>
        <w:rPr>
          <w:sz w:val="24"/>
          <w:szCs w:val="24"/>
        </w:rPr>
      </w:pPr>
    </w:p>
    <w:p w:rsidR="005F2459" w:rsidRPr="004D07BF" w:rsidRDefault="005F2459" w:rsidP="005F2459">
      <w:pPr>
        <w:pStyle w:val="Cm"/>
        <w:jc w:val="both"/>
        <w:rPr>
          <w:sz w:val="24"/>
          <w:szCs w:val="24"/>
        </w:rPr>
      </w:pPr>
      <w:r w:rsidRPr="004D07BF">
        <w:rPr>
          <w:sz w:val="24"/>
          <w:szCs w:val="24"/>
        </w:rPr>
        <w:t>(</w:t>
      </w:r>
      <w:r w:rsidR="009B4732" w:rsidRPr="004D07BF">
        <w:rPr>
          <w:sz w:val="24"/>
          <w:szCs w:val="24"/>
        </w:rPr>
        <w:t>3</w:t>
      </w:r>
      <w:r w:rsidRPr="004D07BF">
        <w:rPr>
          <w:sz w:val="24"/>
          <w:szCs w:val="24"/>
        </w:rPr>
        <w:t xml:space="preserve">) </w:t>
      </w:r>
      <w:r w:rsidR="00314B9B" w:rsidRPr="00E13D9A">
        <w:rPr>
          <w:sz w:val="24"/>
          <w:szCs w:val="24"/>
        </w:rPr>
        <w:t xml:space="preserve">Új </w:t>
      </w:r>
      <w:r w:rsidR="00314B9B" w:rsidRPr="00A32790">
        <w:rPr>
          <w:b/>
          <w:sz w:val="24"/>
          <w:szCs w:val="24"/>
        </w:rPr>
        <w:t>légvezeték hálózat</w:t>
      </w:r>
      <w:r w:rsidR="00314B9B" w:rsidRPr="00E13D9A">
        <w:rPr>
          <w:sz w:val="24"/>
          <w:szCs w:val="24"/>
        </w:rPr>
        <w:t xml:space="preserve"> meglévő oszlopsorra illesztve vezethető, amennyiben az adott területen már van légvezeték hálózat</w:t>
      </w:r>
      <w:r w:rsidR="00314B9B">
        <w:rPr>
          <w:sz w:val="24"/>
          <w:szCs w:val="24"/>
        </w:rPr>
        <w:t>.</w:t>
      </w:r>
      <w:r w:rsidRPr="004D07BF">
        <w:rPr>
          <w:sz w:val="24"/>
          <w:szCs w:val="24"/>
        </w:rPr>
        <w:t xml:space="preserve">A kisfeszültségű </w:t>
      </w:r>
      <w:r w:rsidRPr="00167768">
        <w:rPr>
          <w:b/>
          <w:sz w:val="24"/>
          <w:szCs w:val="24"/>
        </w:rPr>
        <w:t>elektromos elosztóhálózat</w:t>
      </w:r>
      <w:r w:rsidRPr="004D07BF">
        <w:rPr>
          <w:sz w:val="24"/>
          <w:szCs w:val="24"/>
        </w:rPr>
        <w:t xml:space="preserve"> bővítése vagy felújítása </w:t>
      </w:r>
      <w:r w:rsidR="00167768">
        <w:rPr>
          <w:sz w:val="24"/>
          <w:szCs w:val="24"/>
        </w:rPr>
        <w:t xml:space="preserve">faoszlopos tartószerkezeten </w:t>
      </w:r>
      <w:r w:rsidR="007F350C">
        <w:rPr>
          <w:sz w:val="24"/>
          <w:szCs w:val="24"/>
        </w:rPr>
        <w:t>vagy földkábellel végezhető</w:t>
      </w:r>
      <w:r w:rsidRPr="004D07BF">
        <w:rPr>
          <w:sz w:val="24"/>
          <w:szCs w:val="24"/>
        </w:rPr>
        <w:t>.</w:t>
      </w:r>
    </w:p>
    <w:p w:rsidR="00351FC4" w:rsidRPr="004D07BF" w:rsidRDefault="00351FC4" w:rsidP="005F2459">
      <w:pPr>
        <w:tabs>
          <w:tab w:val="left" w:pos="5023"/>
        </w:tabs>
        <w:spacing w:after="0"/>
        <w:jc w:val="both"/>
        <w:rPr>
          <w:rFonts w:ascii="Times New Roman" w:hAnsi="Times New Roman" w:cs="Times New Roman"/>
          <w:sz w:val="24"/>
          <w:szCs w:val="24"/>
        </w:rPr>
      </w:pPr>
    </w:p>
    <w:p w:rsidR="009B4732" w:rsidRPr="004D07BF" w:rsidRDefault="009B4732" w:rsidP="009B4732">
      <w:pPr>
        <w:tabs>
          <w:tab w:val="left" w:pos="5023"/>
        </w:tabs>
        <w:spacing w:after="0"/>
        <w:jc w:val="both"/>
        <w:rPr>
          <w:rFonts w:ascii="Times New Roman" w:hAnsi="Times New Roman" w:cs="Times New Roman"/>
          <w:sz w:val="24"/>
          <w:szCs w:val="24"/>
        </w:rPr>
      </w:pPr>
      <w:r w:rsidRPr="004D07BF">
        <w:rPr>
          <w:rFonts w:ascii="Times New Roman" w:hAnsi="Times New Roman" w:cs="Times New Roman"/>
          <w:sz w:val="24"/>
          <w:szCs w:val="24"/>
        </w:rPr>
        <w:t xml:space="preserve">(4) Az építmények földgázellátását biztosító </w:t>
      </w:r>
      <w:r w:rsidRPr="00167768">
        <w:rPr>
          <w:rFonts w:ascii="Times New Roman" w:hAnsi="Times New Roman" w:cs="Times New Roman"/>
          <w:b/>
          <w:sz w:val="24"/>
          <w:szCs w:val="24"/>
        </w:rPr>
        <w:t>nyomásszabályozó</w:t>
      </w:r>
      <w:r w:rsidRPr="004D07BF">
        <w:rPr>
          <w:rFonts w:ascii="Times New Roman" w:hAnsi="Times New Roman" w:cs="Times New Roman"/>
          <w:sz w:val="24"/>
          <w:szCs w:val="24"/>
        </w:rPr>
        <w:t xml:space="preserve">k az épületek homlokzatára nem szerelhetők fel. </w:t>
      </w:r>
    </w:p>
    <w:p w:rsidR="009B4732" w:rsidRPr="004D07BF" w:rsidRDefault="009B4732" w:rsidP="005F2459">
      <w:pPr>
        <w:tabs>
          <w:tab w:val="left" w:pos="5023"/>
        </w:tabs>
        <w:spacing w:after="0"/>
        <w:jc w:val="both"/>
        <w:rPr>
          <w:rFonts w:ascii="Times New Roman" w:hAnsi="Times New Roman" w:cs="Times New Roman"/>
          <w:sz w:val="24"/>
          <w:szCs w:val="24"/>
        </w:rPr>
      </w:pPr>
    </w:p>
    <w:p w:rsidR="009B4732" w:rsidRPr="004D07BF" w:rsidRDefault="009B4732" w:rsidP="009B4732">
      <w:pPr>
        <w:tabs>
          <w:tab w:val="left" w:pos="5023"/>
        </w:tabs>
        <w:spacing w:after="0"/>
        <w:jc w:val="both"/>
        <w:rPr>
          <w:rFonts w:ascii="Times New Roman" w:hAnsi="Times New Roman" w:cs="Times New Roman"/>
          <w:sz w:val="24"/>
          <w:szCs w:val="24"/>
        </w:rPr>
      </w:pPr>
      <w:r w:rsidRPr="004D07BF">
        <w:rPr>
          <w:rFonts w:ascii="Times New Roman" w:hAnsi="Times New Roman" w:cs="Times New Roman"/>
          <w:sz w:val="24"/>
          <w:szCs w:val="24"/>
        </w:rPr>
        <w:t xml:space="preserve">(5)  A vezeték nélküli hírközlés fejlesztése érdekében szükségessé váló </w:t>
      </w:r>
      <w:r w:rsidRPr="00167768">
        <w:rPr>
          <w:rFonts w:ascii="Times New Roman" w:hAnsi="Times New Roman" w:cs="Times New Roman"/>
          <w:b/>
          <w:sz w:val="24"/>
          <w:szCs w:val="24"/>
        </w:rPr>
        <w:t>antennatelepítés</w:t>
      </w:r>
      <w:r w:rsidRPr="004D07BF">
        <w:rPr>
          <w:rFonts w:ascii="Times New Roman" w:hAnsi="Times New Roman" w:cs="Times New Roman"/>
          <w:sz w:val="24"/>
          <w:szCs w:val="24"/>
        </w:rPr>
        <w:t xml:space="preserve"> csak egyesített formában</w:t>
      </w:r>
      <w:r w:rsidR="00552BEC">
        <w:rPr>
          <w:rFonts w:ascii="Times New Roman" w:hAnsi="Times New Roman" w:cs="Times New Roman"/>
          <w:sz w:val="24"/>
          <w:szCs w:val="24"/>
        </w:rPr>
        <w:t xml:space="preserve"> – </w:t>
      </w:r>
      <w:r w:rsidR="00552BEC" w:rsidRPr="00552BEC">
        <w:rPr>
          <w:rFonts w:ascii="Times New Roman" w:hAnsi="Times New Roman" w:cs="Times New Roman"/>
          <w:sz w:val="24"/>
          <w:szCs w:val="24"/>
        </w:rPr>
        <w:t>összes szolgáltató antennája egy tartószerkezeten legyen</w:t>
      </w:r>
      <w:r w:rsidR="00552BEC">
        <w:rPr>
          <w:rFonts w:ascii="Times New Roman" w:hAnsi="Times New Roman" w:cs="Times New Roman"/>
          <w:sz w:val="24"/>
          <w:szCs w:val="24"/>
        </w:rPr>
        <w:t xml:space="preserve"> –</w:t>
      </w:r>
      <w:r w:rsidRPr="004D07BF">
        <w:rPr>
          <w:rFonts w:ascii="Times New Roman" w:hAnsi="Times New Roman" w:cs="Times New Roman"/>
          <w:sz w:val="24"/>
          <w:szCs w:val="24"/>
        </w:rPr>
        <w:t xml:space="preserve">és környezetbe illeszkedő megjelenéssel végezhető. </w:t>
      </w:r>
    </w:p>
    <w:p w:rsidR="009B4732" w:rsidRPr="004D07BF" w:rsidRDefault="009B4732" w:rsidP="009B4732">
      <w:pPr>
        <w:tabs>
          <w:tab w:val="left" w:pos="5023"/>
        </w:tabs>
        <w:spacing w:after="0"/>
        <w:jc w:val="both"/>
        <w:rPr>
          <w:rFonts w:ascii="Times New Roman" w:hAnsi="Times New Roman" w:cs="Times New Roman"/>
          <w:sz w:val="24"/>
          <w:szCs w:val="24"/>
        </w:rPr>
      </w:pPr>
    </w:p>
    <w:p w:rsidR="009B4732" w:rsidRPr="004D07BF" w:rsidRDefault="009B4732" w:rsidP="009B4732">
      <w:pPr>
        <w:tabs>
          <w:tab w:val="left" w:pos="5023"/>
        </w:tabs>
        <w:spacing w:after="0"/>
        <w:jc w:val="both"/>
        <w:rPr>
          <w:rFonts w:ascii="Times New Roman" w:hAnsi="Times New Roman" w:cs="Times New Roman"/>
          <w:sz w:val="24"/>
          <w:szCs w:val="24"/>
        </w:rPr>
      </w:pPr>
      <w:r w:rsidRPr="004D07BF">
        <w:rPr>
          <w:rFonts w:ascii="Times New Roman" w:hAnsi="Times New Roman" w:cs="Times New Roman"/>
          <w:sz w:val="24"/>
          <w:szCs w:val="24"/>
        </w:rPr>
        <w:t xml:space="preserve">(6) A </w:t>
      </w:r>
      <w:r w:rsidRPr="00167768">
        <w:rPr>
          <w:rFonts w:ascii="Times New Roman" w:hAnsi="Times New Roman" w:cs="Times New Roman"/>
          <w:b/>
          <w:sz w:val="24"/>
          <w:szCs w:val="24"/>
        </w:rPr>
        <w:t>hírközlési kábelhálózat</w:t>
      </w:r>
      <w:r w:rsidRPr="004D07BF">
        <w:rPr>
          <w:rFonts w:ascii="Times New Roman" w:hAnsi="Times New Roman" w:cs="Times New Roman"/>
          <w:sz w:val="24"/>
          <w:szCs w:val="24"/>
        </w:rPr>
        <w:t xml:space="preserve"> fejlesztése beépítésre szánt területen csak földkábeles megoldással </w:t>
      </w:r>
      <w:r w:rsidR="007F350C">
        <w:rPr>
          <w:rFonts w:ascii="Times New Roman" w:hAnsi="Times New Roman" w:cs="Times New Roman"/>
          <w:sz w:val="24"/>
          <w:szCs w:val="24"/>
        </w:rPr>
        <w:t>végezhető</w:t>
      </w:r>
      <w:r w:rsidRPr="004D07BF">
        <w:rPr>
          <w:rFonts w:ascii="Times New Roman" w:hAnsi="Times New Roman" w:cs="Times New Roman"/>
          <w:sz w:val="24"/>
          <w:szCs w:val="24"/>
        </w:rPr>
        <w:t>.</w:t>
      </w:r>
    </w:p>
    <w:p w:rsidR="00B00EE6" w:rsidRDefault="00B00EE6" w:rsidP="009B4732">
      <w:pPr>
        <w:tabs>
          <w:tab w:val="left" w:pos="5023"/>
        </w:tabs>
        <w:spacing w:after="0"/>
        <w:jc w:val="both"/>
        <w:rPr>
          <w:rFonts w:ascii="Times New Roman" w:hAnsi="Times New Roman" w:cs="Times New Roman"/>
          <w:sz w:val="24"/>
          <w:szCs w:val="24"/>
        </w:rPr>
      </w:pPr>
    </w:p>
    <w:p w:rsidR="005C5766" w:rsidRPr="00552BEC" w:rsidRDefault="005C5766" w:rsidP="005C5766">
      <w:pPr>
        <w:tabs>
          <w:tab w:val="left" w:pos="5023"/>
        </w:tabs>
        <w:spacing w:after="0"/>
        <w:jc w:val="both"/>
        <w:rPr>
          <w:rFonts w:ascii="Times New Roman" w:hAnsi="Times New Roman" w:cs="Times New Roman"/>
          <w:sz w:val="24"/>
          <w:szCs w:val="24"/>
        </w:rPr>
      </w:pPr>
      <w:r w:rsidRPr="00552BEC">
        <w:rPr>
          <w:rFonts w:ascii="Times New Roman" w:hAnsi="Times New Roman" w:cs="Times New Roman"/>
          <w:sz w:val="24"/>
          <w:szCs w:val="24"/>
        </w:rPr>
        <w:t>(</w:t>
      </w:r>
      <w:r w:rsidR="00552BEC" w:rsidRPr="00552BEC">
        <w:rPr>
          <w:rFonts w:ascii="Times New Roman" w:hAnsi="Times New Roman" w:cs="Times New Roman"/>
          <w:sz w:val="24"/>
          <w:szCs w:val="24"/>
        </w:rPr>
        <w:t>7</w:t>
      </w:r>
      <w:r w:rsidRPr="00552BEC">
        <w:rPr>
          <w:rFonts w:ascii="Times New Roman" w:hAnsi="Times New Roman" w:cs="Times New Roman"/>
          <w:sz w:val="24"/>
          <w:szCs w:val="24"/>
        </w:rPr>
        <w:t>) Lakóterületen elhelyezett önálló adóantenna nem lehet magasabb, mint az építési övezetben megengedett legnagyobb épületmagasság értének kétszerese, de legfeljebb 12,0 méter.</w:t>
      </w:r>
    </w:p>
    <w:p w:rsidR="00552BEC" w:rsidRPr="00552BEC" w:rsidRDefault="00552BEC" w:rsidP="005C5766">
      <w:pPr>
        <w:tabs>
          <w:tab w:val="left" w:pos="5023"/>
        </w:tabs>
        <w:spacing w:after="0"/>
        <w:jc w:val="both"/>
        <w:rPr>
          <w:rFonts w:ascii="Times New Roman" w:hAnsi="Times New Roman" w:cs="Times New Roman"/>
          <w:sz w:val="24"/>
          <w:szCs w:val="24"/>
        </w:rPr>
      </w:pPr>
    </w:p>
    <w:p w:rsidR="005C5766" w:rsidRPr="00552BEC" w:rsidRDefault="005C5766" w:rsidP="005C5766">
      <w:pPr>
        <w:tabs>
          <w:tab w:val="left" w:pos="5023"/>
        </w:tabs>
        <w:spacing w:after="0"/>
        <w:jc w:val="both"/>
        <w:rPr>
          <w:rFonts w:ascii="Times New Roman" w:hAnsi="Times New Roman" w:cs="Times New Roman"/>
          <w:sz w:val="24"/>
          <w:szCs w:val="24"/>
        </w:rPr>
      </w:pPr>
      <w:r w:rsidRPr="00552BEC">
        <w:rPr>
          <w:rFonts w:ascii="Times New Roman" w:hAnsi="Times New Roman" w:cs="Times New Roman"/>
          <w:sz w:val="24"/>
          <w:szCs w:val="24"/>
        </w:rPr>
        <w:t>(</w:t>
      </w:r>
      <w:r w:rsidR="00552BEC" w:rsidRPr="00552BEC">
        <w:rPr>
          <w:rFonts w:ascii="Times New Roman" w:hAnsi="Times New Roman" w:cs="Times New Roman"/>
          <w:sz w:val="24"/>
          <w:szCs w:val="24"/>
        </w:rPr>
        <w:t>8</w:t>
      </w:r>
      <w:r w:rsidRPr="00552BEC">
        <w:rPr>
          <w:rFonts w:ascii="Times New Roman" w:hAnsi="Times New Roman" w:cs="Times New Roman"/>
          <w:sz w:val="24"/>
          <w:szCs w:val="24"/>
        </w:rPr>
        <w:t>) Építményekre helyezhető adóantenna az épület - épületmagasság számításánál figyelembe veendő - legmagasabb pontját legfeljebb 6,0 méterrel haladhatja meg.</w:t>
      </w:r>
    </w:p>
    <w:p w:rsidR="00B00EE6" w:rsidRPr="00552BEC" w:rsidRDefault="00B00EE6" w:rsidP="009B4732">
      <w:pPr>
        <w:tabs>
          <w:tab w:val="left" w:pos="5023"/>
        </w:tabs>
        <w:spacing w:after="0"/>
        <w:jc w:val="both"/>
        <w:rPr>
          <w:rFonts w:ascii="Times New Roman" w:hAnsi="Times New Roman" w:cs="Times New Roman"/>
          <w:sz w:val="24"/>
          <w:szCs w:val="24"/>
        </w:rPr>
      </w:pPr>
    </w:p>
    <w:p w:rsidR="005C5766" w:rsidRPr="00552BEC" w:rsidRDefault="00552BEC" w:rsidP="009B4732">
      <w:pPr>
        <w:tabs>
          <w:tab w:val="left" w:pos="5023"/>
        </w:tabs>
        <w:spacing w:after="0"/>
        <w:jc w:val="both"/>
        <w:rPr>
          <w:rFonts w:ascii="Times New Roman" w:hAnsi="Times New Roman" w:cs="Times New Roman"/>
          <w:sz w:val="24"/>
          <w:szCs w:val="24"/>
        </w:rPr>
      </w:pPr>
      <w:r w:rsidRPr="00552BEC">
        <w:rPr>
          <w:rFonts w:ascii="Times New Roman" w:hAnsi="Times New Roman" w:cs="Times New Roman"/>
          <w:sz w:val="24"/>
          <w:szCs w:val="24"/>
        </w:rPr>
        <w:t>(9)</w:t>
      </w:r>
      <w:r w:rsidR="005C5766" w:rsidRPr="00552BEC">
        <w:rPr>
          <w:rFonts w:ascii="Times New Roman" w:hAnsi="Times New Roman" w:cs="Times New Roman"/>
          <w:sz w:val="24"/>
          <w:szCs w:val="24"/>
        </w:rPr>
        <w:t xml:space="preserve"> Napenergiát hasznosító berendezés (napkollektor, napelem) – tetőfelületre történő telepítésnél a tetősíktól legfeljebb 10°-kal térhet el.</w:t>
      </w:r>
    </w:p>
    <w:p w:rsidR="005C5766" w:rsidRPr="005C5766" w:rsidRDefault="005C5766" w:rsidP="009B4732">
      <w:pPr>
        <w:tabs>
          <w:tab w:val="left" w:pos="5023"/>
        </w:tabs>
        <w:spacing w:after="0"/>
        <w:jc w:val="both"/>
        <w:rPr>
          <w:rFonts w:ascii="Times New Roman" w:hAnsi="Times New Roman" w:cs="Times New Roman"/>
          <w:color w:val="FF0000"/>
          <w:sz w:val="24"/>
          <w:szCs w:val="24"/>
        </w:rPr>
      </w:pPr>
    </w:p>
    <w:p w:rsidR="00FA5384" w:rsidRPr="00ED4B6D" w:rsidRDefault="00FA5384" w:rsidP="00ED4B6D">
      <w:pPr>
        <w:tabs>
          <w:tab w:val="left" w:pos="5023"/>
        </w:tabs>
        <w:spacing w:after="0"/>
        <w:jc w:val="center"/>
        <w:rPr>
          <w:rFonts w:ascii="Times New Roman" w:hAnsi="Times New Roman" w:cs="Times New Roman"/>
          <w:b/>
          <w:sz w:val="24"/>
          <w:szCs w:val="24"/>
        </w:rPr>
      </w:pPr>
      <w:r w:rsidRPr="00ED4B6D">
        <w:rPr>
          <w:rFonts w:ascii="Times New Roman" w:hAnsi="Times New Roman" w:cs="Times New Roman"/>
          <w:b/>
          <w:sz w:val="24"/>
          <w:szCs w:val="24"/>
        </w:rPr>
        <w:t>A reklámhordozókra vonatkozó településképi követelmények</w:t>
      </w:r>
    </w:p>
    <w:p w:rsidR="007B3495" w:rsidRPr="004D07BF" w:rsidRDefault="007B3495" w:rsidP="009B4732">
      <w:pPr>
        <w:pStyle w:val="Listaszerbekezds"/>
        <w:tabs>
          <w:tab w:val="left" w:pos="6430"/>
        </w:tabs>
        <w:spacing w:after="0"/>
        <w:ind w:left="0"/>
        <w:jc w:val="center"/>
        <w:rPr>
          <w:rFonts w:ascii="Times New Roman" w:hAnsi="Times New Roman" w:cs="Times New Roman"/>
          <w:b/>
          <w:sz w:val="24"/>
          <w:szCs w:val="24"/>
        </w:rPr>
      </w:pPr>
    </w:p>
    <w:p w:rsidR="0028459F" w:rsidRPr="004D07BF" w:rsidRDefault="00542835" w:rsidP="009B4732">
      <w:pPr>
        <w:pStyle w:val="Listaszerbekezds"/>
        <w:tabs>
          <w:tab w:val="left" w:pos="6430"/>
        </w:tab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1</w:t>
      </w:r>
      <w:r w:rsidR="00955298" w:rsidRPr="004D07BF">
        <w:rPr>
          <w:rFonts w:ascii="Times New Roman" w:hAnsi="Times New Roman" w:cs="Times New Roman"/>
          <w:b/>
          <w:sz w:val="24"/>
          <w:szCs w:val="24"/>
        </w:rPr>
        <w:t>3</w:t>
      </w:r>
      <w:r w:rsidR="0028459F" w:rsidRPr="004D07BF">
        <w:rPr>
          <w:rFonts w:ascii="Times New Roman" w:hAnsi="Times New Roman" w:cs="Times New Roman"/>
          <w:b/>
          <w:sz w:val="24"/>
          <w:szCs w:val="24"/>
        </w:rPr>
        <w:t>. §</w:t>
      </w:r>
    </w:p>
    <w:p w:rsidR="0028459F" w:rsidRDefault="0028459F" w:rsidP="005F2459">
      <w:pPr>
        <w:pStyle w:val="Listaszerbekezds"/>
        <w:tabs>
          <w:tab w:val="left" w:pos="6430"/>
        </w:tabs>
        <w:spacing w:after="0"/>
        <w:jc w:val="both"/>
        <w:rPr>
          <w:rFonts w:ascii="Times New Roman" w:hAnsi="Times New Roman" w:cs="Times New Roman"/>
          <w:b/>
          <w:sz w:val="24"/>
          <w:szCs w:val="24"/>
        </w:rPr>
      </w:pPr>
    </w:p>
    <w:p w:rsidR="00314B9B" w:rsidRDefault="00314B9B" w:rsidP="00314B9B">
      <w:pPr>
        <w:pStyle w:val="Bekezds"/>
        <w:spacing w:line="276" w:lineRule="auto"/>
        <w:ind w:firstLine="0"/>
        <w:rPr>
          <w:rFonts w:eastAsiaTheme="minorEastAsia"/>
          <w:noProof w:val="0"/>
          <w:szCs w:val="24"/>
          <w:lang w:val="hu-HU"/>
        </w:rPr>
      </w:pPr>
      <w:r w:rsidRPr="008F68AC">
        <w:rPr>
          <w:rFonts w:eastAsiaTheme="minorEastAsia"/>
          <w:noProof w:val="0"/>
          <w:szCs w:val="24"/>
          <w:lang w:val="hu-HU"/>
        </w:rPr>
        <w:t xml:space="preserve">(1) Reklámhordozók elhelyezése a hagyományosan kialakult </w:t>
      </w:r>
      <w:r w:rsidRPr="00314B9B">
        <w:rPr>
          <w:rFonts w:eastAsiaTheme="minorEastAsia"/>
          <w:b/>
          <w:noProof w:val="0"/>
          <w:szCs w:val="24"/>
          <w:lang w:val="hu-HU"/>
        </w:rPr>
        <w:t>településképet</w:t>
      </w:r>
      <w:r w:rsidRPr="008F68AC">
        <w:rPr>
          <w:rFonts w:eastAsiaTheme="minorEastAsia"/>
          <w:noProof w:val="0"/>
          <w:szCs w:val="24"/>
          <w:lang w:val="hu-HU"/>
        </w:rPr>
        <w:t xml:space="preserve"> nem változtathatja meg hátrányosan.</w:t>
      </w:r>
    </w:p>
    <w:p w:rsidR="00314B9B" w:rsidRDefault="00314B9B" w:rsidP="00314B9B">
      <w:pPr>
        <w:pStyle w:val="Bekezds"/>
        <w:spacing w:line="276" w:lineRule="auto"/>
        <w:ind w:firstLine="0"/>
        <w:rPr>
          <w:rFonts w:eastAsiaTheme="minorEastAsia"/>
          <w:noProof w:val="0"/>
          <w:szCs w:val="24"/>
          <w:lang w:val="hu-HU"/>
        </w:rPr>
      </w:pPr>
    </w:p>
    <w:p w:rsidR="00314B9B" w:rsidRDefault="00314B9B" w:rsidP="00314B9B">
      <w:pPr>
        <w:pStyle w:val="Bekezds"/>
        <w:spacing w:line="276" w:lineRule="auto"/>
        <w:ind w:firstLine="0"/>
        <w:rPr>
          <w:rFonts w:eastAsiaTheme="minorEastAsia"/>
          <w:noProof w:val="0"/>
          <w:szCs w:val="24"/>
          <w:lang w:val="hu-HU"/>
        </w:rPr>
      </w:pPr>
      <w:r w:rsidRPr="008F68AC">
        <w:rPr>
          <w:rFonts w:eastAsiaTheme="minorEastAsia"/>
          <w:noProof w:val="0"/>
          <w:szCs w:val="24"/>
          <w:lang w:val="hu-HU"/>
        </w:rPr>
        <w:t xml:space="preserve">(2) Reklámhordozó az épületek utcai homlokzatán, tornyokon, kéményeken és egyéb tetőszerkezetből kinyúló építményrészeken – </w:t>
      </w:r>
      <w:r w:rsidRPr="00314B9B">
        <w:rPr>
          <w:rFonts w:eastAsiaTheme="minorEastAsia"/>
          <w:b/>
          <w:noProof w:val="0"/>
          <w:szCs w:val="24"/>
          <w:lang w:val="hu-HU"/>
        </w:rPr>
        <w:t>építési reklámháló kivételével</w:t>
      </w:r>
      <w:r w:rsidRPr="008F68AC">
        <w:rPr>
          <w:rFonts w:eastAsiaTheme="minorEastAsia"/>
          <w:noProof w:val="0"/>
          <w:szCs w:val="24"/>
          <w:lang w:val="hu-HU"/>
        </w:rPr>
        <w:t xml:space="preserve"> – nem helyezhető el.</w:t>
      </w:r>
    </w:p>
    <w:p w:rsidR="00314B9B" w:rsidRDefault="00314B9B" w:rsidP="00314B9B">
      <w:pPr>
        <w:pStyle w:val="Bekezds"/>
        <w:spacing w:line="276" w:lineRule="auto"/>
        <w:ind w:firstLine="0"/>
        <w:rPr>
          <w:rFonts w:eastAsiaTheme="minorEastAsia"/>
          <w:noProof w:val="0"/>
          <w:szCs w:val="24"/>
          <w:lang w:val="hu-HU"/>
        </w:rPr>
      </w:pPr>
    </w:p>
    <w:p w:rsidR="00314B9B" w:rsidRDefault="00314B9B" w:rsidP="00314B9B">
      <w:pPr>
        <w:pStyle w:val="Bekezds"/>
        <w:spacing w:line="276" w:lineRule="auto"/>
        <w:ind w:firstLine="0"/>
        <w:rPr>
          <w:rFonts w:eastAsiaTheme="minorEastAsia"/>
          <w:noProof w:val="0"/>
          <w:szCs w:val="24"/>
          <w:lang w:val="hu-HU"/>
        </w:rPr>
      </w:pPr>
      <w:r w:rsidRPr="008F68AC">
        <w:rPr>
          <w:rFonts w:eastAsiaTheme="minorEastAsia"/>
          <w:noProof w:val="0"/>
          <w:szCs w:val="24"/>
          <w:lang w:val="hu-HU"/>
        </w:rPr>
        <w:t xml:space="preserve">(3) </w:t>
      </w:r>
      <w:r w:rsidRPr="00314B9B">
        <w:rPr>
          <w:rFonts w:eastAsiaTheme="minorEastAsia"/>
          <w:b/>
          <w:noProof w:val="0"/>
          <w:szCs w:val="24"/>
          <w:lang w:val="hu-HU"/>
        </w:rPr>
        <w:t>Magántulajdonban</w:t>
      </w:r>
      <w:r w:rsidRPr="008F68AC">
        <w:rPr>
          <w:rFonts w:eastAsiaTheme="minorEastAsia"/>
          <w:noProof w:val="0"/>
          <w:szCs w:val="24"/>
          <w:lang w:val="hu-HU"/>
        </w:rPr>
        <w:t xml:space="preserve"> álló ingatlanon elhelyezett reklámhordozó a telekhatárt nem keresztezheti és közvetlenül a telekhatáron nem helyezhető el.</w:t>
      </w:r>
    </w:p>
    <w:p w:rsidR="00314B9B" w:rsidRPr="004D07BF" w:rsidRDefault="00314B9B" w:rsidP="005F2459">
      <w:pPr>
        <w:pStyle w:val="Listaszerbekezds"/>
        <w:tabs>
          <w:tab w:val="left" w:pos="6430"/>
        </w:tabs>
        <w:spacing w:after="0"/>
        <w:jc w:val="both"/>
        <w:rPr>
          <w:rFonts w:ascii="Times New Roman" w:hAnsi="Times New Roman" w:cs="Times New Roman"/>
          <w:b/>
          <w:sz w:val="24"/>
          <w:szCs w:val="24"/>
        </w:rPr>
      </w:pPr>
    </w:p>
    <w:p w:rsidR="001B3D3B" w:rsidRPr="004D07BF" w:rsidRDefault="0000022F" w:rsidP="005F2459">
      <w:pPr>
        <w:pStyle w:val="Bekezds"/>
        <w:spacing w:line="276" w:lineRule="auto"/>
        <w:ind w:firstLine="0"/>
      </w:pPr>
      <w:r w:rsidRPr="004D07BF">
        <w:rPr>
          <w:rFonts w:eastAsiaTheme="minorEastAsia"/>
          <w:noProof w:val="0"/>
          <w:szCs w:val="24"/>
          <w:lang w:val="hu-HU"/>
        </w:rPr>
        <w:t>(</w:t>
      </w:r>
      <w:r w:rsidR="00314B9B">
        <w:rPr>
          <w:rFonts w:eastAsiaTheme="minorEastAsia"/>
          <w:noProof w:val="0"/>
          <w:szCs w:val="24"/>
          <w:lang w:val="hu-HU"/>
        </w:rPr>
        <w:t>4</w:t>
      </w:r>
      <w:r w:rsidRPr="004D07BF">
        <w:rPr>
          <w:rFonts w:eastAsiaTheme="minorEastAsia"/>
          <w:noProof w:val="0"/>
          <w:szCs w:val="24"/>
          <w:lang w:val="hu-HU"/>
        </w:rPr>
        <w:t xml:space="preserve">) </w:t>
      </w:r>
      <w:r w:rsidR="001B3D3B" w:rsidRPr="004D07BF">
        <w:t xml:space="preserve">A beépítésre szánt területeken a hirdetési és reklámcélú építményrész, ilyen szerkezet, reklám-, cég-, vagy címtábla az épületek </w:t>
      </w:r>
      <w:r w:rsidR="001B3D3B" w:rsidRPr="004D07BF">
        <w:rPr>
          <w:b/>
        </w:rPr>
        <w:t>homlokzatán, vagy kerítésén létesíthető, legfeljebb 3,0 m</w:t>
      </w:r>
      <w:r w:rsidR="001B3D3B" w:rsidRPr="004D07BF">
        <w:rPr>
          <w:b/>
          <w:vertAlign w:val="superscript"/>
        </w:rPr>
        <w:t>2</w:t>
      </w:r>
      <w:r w:rsidR="001B3D3B" w:rsidRPr="004D07BF">
        <w:rPr>
          <w:b/>
        </w:rPr>
        <w:t xml:space="preserve"> felülettel,</w:t>
      </w:r>
      <w:r w:rsidR="001B3D3B" w:rsidRPr="004D07BF">
        <w:t xml:space="preserve"> úgy, hogy kisebb oldalmérete az 1,0 m-t nem haladhatja meg. </w:t>
      </w:r>
      <w:r w:rsidR="001B3D3B" w:rsidRPr="004D07BF">
        <w:rPr>
          <w:bCs/>
        </w:rPr>
        <w:t>Saroktelkek kerítésein nem helyezhetők el reklámcélú szerkezetek a közlekedésbiztonsági belátási-háromszögbe eső szakaszokon</w:t>
      </w:r>
      <w:r w:rsidR="001B3D3B" w:rsidRPr="004D07BF">
        <w:t>.</w:t>
      </w:r>
    </w:p>
    <w:p w:rsidR="0000022F" w:rsidRPr="004D07BF" w:rsidRDefault="0000022F" w:rsidP="005F2459">
      <w:pPr>
        <w:pStyle w:val="Bekezds"/>
        <w:spacing w:line="276" w:lineRule="auto"/>
        <w:ind w:firstLine="0"/>
      </w:pPr>
    </w:p>
    <w:p w:rsidR="0000022F" w:rsidRPr="004D07BF" w:rsidRDefault="0000022F" w:rsidP="005F2459">
      <w:pPr>
        <w:pStyle w:val="Bekezds"/>
        <w:spacing w:line="276" w:lineRule="auto"/>
        <w:ind w:firstLine="0"/>
        <w:rPr>
          <w:szCs w:val="24"/>
          <w:lang w:val="hu-HU"/>
        </w:rPr>
      </w:pPr>
      <w:r w:rsidRPr="004D07BF">
        <w:rPr>
          <w:szCs w:val="24"/>
          <w:lang w:val="hu-HU"/>
        </w:rPr>
        <w:t>(</w:t>
      </w:r>
      <w:r w:rsidR="00314B9B">
        <w:rPr>
          <w:szCs w:val="24"/>
          <w:lang w:val="hu-HU"/>
        </w:rPr>
        <w:t>5</w:t>
      </w:r>
      <w:r w:rsidRPr="004D07BF">
        <w:rPr>
          <w:szCs w:val="24"/>
          <w:lang w:val="hu-HU"/>
        </w:rPr>
        <w:t xml:space="preserve">) </w:t>
      </w:r>
      <w:r w:rsidRPr="004D07BF">
        <w:rPr>
          <w:b/>
          <w:szCs w:val="24"/>
          <w:lang w:val="hu-HU"/>
        </w:rPr>
        <w:t>Hirdetőtábla</w:t>
      </w:r>
      <w:r w:rsidRPr="004D07BF">
        <w:rPr>
          <w:szCs w:val="24"/>
          <w:lang w:val="hu-HU"/>
        </w:rPr>
        <w:t xml:space="preserve"> csak az adott helyen folytatott tevékenység céljára helyezhető el egyenként legfeljebb 1 négyzetméter felülettel. Kivételt képez e szabály alól a település szempontjából jelentős valamely eseményről való tájékoztatás</w:t>
      </w:r>
      <w:r w:rsidR="00704858" w:rsidRPr="004D07BF">
        <w:rPr>
          <w:szCs w:val="24"/>
          <w:lang w:val="hu-HU"/>
        </w:rPr>
        <w:t>.</w:t>
      </w:r>
    </w:p>
    <w:p w:rsidR="00FF2BA7" w:rsidRPr="004D07BF" w:rsidRDefault="00FF2BA7" w:rsidP="005F2459">
      <w:pPr>
        <w:tabs>
          <w:tab w:val="left" w:pos="5023"/>
        </w:tabs>
        <w:spacing w:after="0"/>
        <w:jc w:val="both"/>
        <w:rPr>
          <w:rFonts w:ascii="Times New Roman" w:hAnsi="Times New Roman" w:cs="Times New Roman"/>
          <w:sz w:val="24"/>
          <w:szCs w:val="24"/>
        </w:rPr>
      </w:pPr>
    </w:p>
    <w:p w:rsidR="00314B9B" w:rsidRPr="004D07BF" w:rsidRDefault="007D0C08" w:rsidP="00314B9B">
      <w:pPr>
        <w:tabs>
          <w:tab w:val="left" w:pos="5023"/>
        </w:tabs>
        <w:spacing w:after="0"/>
        <w:jc w:val="both"/>
        <w:rPr>
          <w:rFonts w:ascii="Times New Roman" w:hAnsi="Times New Roman" w:cs="Times New Roman"/>
          <w:sz w:val="24"/>
          <w:szCs w:val="24"/>
        </w:rPr>
      </w:pPr>
      <w:r w:rsidRPr="004D07BF">
        <w:rPr>
          <w:rFonts w:ascii="Times New Roman" w:hAnsi="Times New Roman" w:cs="Times New Roman"/>
          <w:sz w:val="24"/>
          <w:szCs w:val="24"/>
        </w:rPr>
        <w:t>(</w:t>
      </w:r>
      <w:r w:rsidR="00314B9B">
        <w:rPr>
          <w:rFonts w:ascii="Times New Roman" w:hAnsi="Times New Roman" w:cs="Times New Roman"/>
          <w:sz w:val="24"/>
          <w:szCs w:val="24"/>
        </w:rPr>
        <w:t>6</w:t>
      </w:r>
      <w:r w:rsidRPr="004D07BF">
        <w:rPr>
          <w:rFonts w:ascii="Times New Roman" w:hAnsi="Times New Roman" w:cs="Times New Roman"/>
          <w:sz w:val="24"/>
          <w:szCs w:val="24"/>
        </w:rPr>
        <w:t xml:space="preserve">) </w:t>
      </w:r>
      <w:r w:rsidRPr="004D07BF">
        <w:rPr>
          <w:rFonts w:ascii="Times New Roman" w:hAnsi="Times New Roman" w:cs="Times New Roman"/>
          <w:b/>
          <w:sz w:val="24"/>
          <w:szCs w:val="24"/>
        </w:rPr>
        <w:t>Közlekedési területen</w:t>
      </w:r>
      <w:r w:rsidRPr="004D07BF">
        <w:rPr>
          <w:rFonts w:ascii="Times New Roman" w:hAnsi="Times New Roman" w:cs="Times New Roman"/>
          <w:sz w:val="24"/>
          <w:szCs w:val="24"/>
        </w:rPr>
        <w:t xml:space="preserve"> legfeljebb 50 méterenként 1 m2 felületű hirdetőtábla elhelyezése engedélyezhető. </w:t>
      </w:r>
      <w:r w:rsidR="00314B9B" w:rsidRPr="008F68AC">
        <w:rPr>
          <w:rFonts w:ascii="Times New Roman" w:hAnsi="Times New Roman" w:cs="Times New Roman"/>
          <w:sz w:val="24"/>
          <w:szCs w:val="24"/>
        </w:rPr>
        <w:t xml:space="preserve">A </w:t>
      </w:r>
      <w:r w:rsidR="00314B9B">
        <w:rPr>
          <w:rFonts w:ascii="Times New Roman" w:hAnsi="Times New Roman" w:cs="Times New Roman"/>
          <w:sz w:val="24"/>
          <w:szCs w:val="24"/>
        </w:rPr>
        <w:t>korlátozás</w:t>
      </w:r>
      <w:r w:rsidR="00314B9B" w:rsidRPr="008F68AC">
        <w:rPr>
          <w:rFonts w:ascii="Times New Roman" w:hAnsi="Times New Roman" w:cs="Times New Roman"/>
          <w:sz w:val="24"/>
          <w:szCs w:val="24"/>
        </w:rPr>
        <w:t xml:space="preserve"> nem vonatkozik a reklámközzétételre nem használt információs célú berendezésekre, funkcionális célú utcabútorokra, továbbá az építési reklámhálóra.</w:t>
      </w:r>
    </w:p>
    <w:p w:rsidR="007D0C08" w:rsidRDefault="007D0C08" w:rsidP="007D0C08">
      <w:pPr>
        <w:tabs>
          <w:tab w:val="left" w:pos="5023"/>
        </w:tabs>
        <w:spacing w:after="0"/>
        <w:jc w:val="both"/>
        <w:rPr>
          <w:rFonts w:ascii="Times New Roman" w:hAnsi="Times New Roman" w:cs="Times New Roman"/>
          <w:sz w:val="24"/>
          <w:szCs w:val="24"/>
        </w:rPr>
      </w:pPr>
    </w:p>
    <w:p w:rsidR="00314B9B" w:rsidRPr="008F68AC" w:rsidRDefault="00314B9B" w:rsidP="00314B9B">
      <w:pPr>
        <w:tabs>
          <w:tab w:val="left" w:pos="5023"/>
        </w:tabs>
        <w:spacing w:after="0"/>
        <w:jc w:val="both"/>
        <w:rPr>
          <w:rFonts w:ascii="Times New Roman" w:hAnsi="Times New Roman" w:cs="Times New Roman"/>
          <w:sz w:val="24"/>
          <w:szCs w:val="24"/>
        </w:rPr>
      </w:pPr>
      <w:r w:rsidRPr="008F68AC">
        <w:rPr>
          <w:rFonts w:ascii="Times New Roman" w:hAnsi="Times New Roman" w:cs="Times New Roman"/>
          <w:sz w:val="24"/>
          <w:szCs w:val="24"/>
        </w:rPr>
        <w:t xml:space="preserve">(7) Reklámhordozó </w:t>
      </w:r>
      <w:r w:rsidRPr="00504709">
        <w:rPr>
          <w:rFonts w:ascii="Times New Roman" w:hAnsi="Times New Roman" w:cs="Times New Roman"/>
          <w:b/>
          <w:sz w:val="24"/>
          <w:szCs w:val="24"/>
        </w:rPr>
        <w:t>megvilágítása</w:t>
      </w:r>
      <w:r w:rsidRPr="008F68AC">
        <w:rPr>
          <w:rFonts w:ascii="Times New Roman" w:hAnsi="Times New Roman" w:cs="Times New Roman"/>
          <w:sz w:val="24"/>
          <w:szCs w:val="24"/>
        </w:rPr>
        <w:t xml:space="preserve"> céljából kizárólag (80 lumen/Watt) mértéket meghaladó hatékonyságú, (statikus meleg fehér színű) fényforrások használhatók. A fényforrások elhelyezésénél kerülni kell a települési fényszennyezés fokozását, időkapcsoló használata a működtetés során indokolt.</w:t>
      </w:r>
    </w:p>
    <w:p w:rsidR="00314B9B" w:rsidRPr="008F68AC" w:rsidRDefault="00314B9B" w:rsidP="00314B9B">
      <w:pPr>
        <w:tabs>
          <w:tab w:val="left" w:pos="5023"/>
        </w:tabs>
        <w:spacing w:after="0"/>
        <w:jc w:val="both"/>
        <w:rPr>
          <w:rFonts w:ascii="Times New Roman" w:hAnsi="Times New Roman" w:cs="Times New Roman"/>
          <w:sz w:val="24"/>
          <w:szCs w:val="24"/>
        </w:rPr>
      </w:pPr>
    </w:p>
    <w:p w:rsidR="00314B9B" w:rsidRPr="008F68AC" w:rsidRDefault="00314B9B" w:rsidP="00314B9B">
      <w:pPr>
        <w:tabs>
          <w:tab w:val="left" w:pos="5023"/>
        </w:tabs>
        <w:spacing w:after="0"/>
        <w:jc w:val="both"/>
        <w:rPr>
          <w:rFonts w:ascii="Times New Roman" w:hAnsi="Times New Roman" w:cs="Times New Roman"/>
          <w:sz w:val="24"/>
          <w:szCs w:val="24"/>
        </w:rPr>
      </w:pPr>
      <w:r w:rsidRPr="008F68AC">
        <w:rPr>
          <w:rFonts w:ascii="Times New Roman" w:hAnsi="Times New Roman" w:cs="Times New Roman"/>
          <w:sz w:val="24"/>
          <w:szCs w:val="24"/>
        </w:rPr>
        <w:t xml:space="preserve">(8) Reklám csak állandó tartalommal tehető közzé, </w:t>
      </w:r>
      <w:r w:rsidRPr="00504709">
        <w:rPr>
          <w:rFonts w:ascii="Times New Roman" w:hAnsi="Times New Roman" w:cs="Times New Roman"/>
          <w:b/>
          <w:sz w:val="24"/>
          <w:szCs w:val="24"/>
        </w:rPr>
        <w:t>villódzó</w:t>
      </w:r>
      <w:r w:rsidRPr="008F68AC">
        <w:rPr>
          <w:rFonts w:ascii="Times New Roman" w:hAnsi="Times New Roman" w:cs="Times New Roman"/>
          <w:sz w:val="24"/>
          <w:szCs w:val="24"/>
        </w:rPr>
        <w:t>, változó tartalmú és fényintenzitású reklám eszköz nem alkalmazható.</w:t>
      </w:r>
    </w:p>
    <w:p w:rsidR="00314B9B" w:rsidRPr="008F68AC" w:rsidRDefault="00314B9B" w:rsidP="00314B9B">
      <w:pPr>
        <w:tabs>
          <w:tab w:val="left" w:pos="5023"/>
        </w:tabs>
        <w:spacing w:after="0"/>
        <w:jc w:val="both"/>
        <w:rPr>
          <w:rFonts w:ascii="Times New Roman" w:hAnsi="Times New Roman" w:cs="Times New Roman"/>
          <w:sz w:val="24"/>
          <w:szCs w:val="24"/>
        </w:rPr>
      </w:pPr>
    </w:p>
    <w:p w:rsidR="00314B9B" w:rsidRDefault="00314B9B" w:rsidP="00314B9B">
      <w:pPr>
        <w:tabs>
          <w:tab w:val="left" w:pos="5023"/>
        </w:tabs>
        <w:spacing w:after="0"/>
        <w:jc w:val="both"/>
        <w:rPr>
          <w:rFonts w:ascii="Times New Roman" w:hAnsi="Times New Roman" w:cs="Times New Roman"/>
          <w:sz w:val="24"/>
          <w:szCs w:val="24"/>
        </w:rPr>
      </w:pPr>
      <w:r w:rsidRPr="008F68AC">
        <w:rPr>
          <w:rFonts w:ascii="Times New Roman" w:hAnsi="Times New Roman" w:cs="Times New Roman"/>
          <w:sz w:val="24"/>
          <w:szCs w:val="24"/>
        </w:rPr>
        <w:t xml:space="preserve">(9) A </w:t>
      </w:r>
      <w:r w:rsidRPr="00B36E7A">
        <w:rPr>
          <w:rFonts w:ascii="Times New Roman" w:hAnsi="Times New Roman" w:cs="Times New Roman"/>
          <w:sz w:val="24"/>
          <w:szCs w:val="24"/>
        </w:rPr>
        <w:t>közérdekűmolinó</w:t>
      </w:r>
      <w:r w:rsidRPr="008F68AC">
        <w:rPr>
          <w:rFonts w:ascii="Times New Roman" w:hAnsi="Times New Roman" w:cs="Times New Roman"/>
          <w:sz w:val="24"/>
          <w:szCs w:val="24"/>
        </w:rPr>
        <w:t xml:space="preserve">, építési reklámháló és a közterület fölé nyúló árnyékoló berendezés kivételével </w:t>
      </w:r>
      <w:r w:rsidRPr="00B36E7A">
        <w:rPr>
          <w:rFonts w:ascii="Times New Roman" w:hAnsi="Times New Roman" w:cs="Times New Roman"/>
          <w:b/>
          <w:sz w:val="24"/>
          <w:szCs w:val="24"/>
        </w:rPr>
        <w:t>molinó, ponyva vagy háló</w:t>
      </w:r>
      <w:r w:rsidRPr="008F68AC">
        <w:rPr>
          <w:rFonts w:ascii="Times New Roman" w:hAnsi="Times New Roman" w:cs="Times New Roman"/>
          <w:sz w:val="24"/>
          <w:szCs w:val="24"/>
        </w:rPr>
        <w:t xml:space="preserve"> reklámhordozóként, reklámhordozót tartó berendezésként nem alkalmazható.</w:t>
      </w:r>
    </w:p>
    <w:p w:rsidR="00314B9B" w:rsidRPr="004D07BF" w:rsidRDefault="00314B9B" w:rsidP="007D0C08">
      <w:pPr>
        <w:tabs>
          <w:tab w:val="left" w:pos="5023"/>
        </w:tabs>
        <w:spacing w:after="0"/>
        <w:jc w:val="both"/>
        <w:rPr>
          <w:rFonts w:ascii="Times New Roman" w:hAnsi="Times New Roman" w:cs="Times New Roman"/>
          <w:sz w:val="24"/>
          <w:szCs w:val="24"/>
        </w:rPr>
      </w:pPr>
    </w:p>
    <w:p w:rsidR="00314B9B" w:rsidRDefault="00314B9B" w:rsidP="00314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C5766">
        <w:rPr>
          <w:rFonts w:ascii="Times New Roman" w:hAnsi="Times New Roman" w:cs="Times New Roman"/>
          <w:sz w:val="24"/>
          <w:szCs w:val="24"/>
        </w:rPr>
        <w:t>0</w:t>
      </w:r>
      <w:r>
        <w:rPr>
          <w:rFonts w:ascii="Times New Roman" w:hAnsi="Times New Roman" w:cs="Times New Roman"/>
          <w:sz w:val="24"/>
          <w:szCs w:val="24"/>
        </w:rPr>
        <w:t xml:space="preserve">) Nem helyezhető el reklámhordozó, reklámhordozót tartó berendezés a </w:t>
      </w:r>
      <w:r w:rsidRPr="00B36E7A">
        <w:rPr>
          <w:rFonts w:ascii="Times New Roman" w:hAnsi="Times New Roman" w:cs="Times New Roman"/>
          <w:b/>
          <w:sz w:val="24"/>
          <w:szCs w:val="24"/>
        </w:rPr>
        <w:t xml:space="preserve">helyi területi védelem </w:t>
      </w:r>
      <w:r>
        <w:rPr>
          <w:rFonts w:ascii="Times New Roman" w:hAnsi="Times New Roman" w:cs="Times New Roman"/>
          <w:sz w:val="24"/>
          <w:szCs w:val="24"/>
        </w:rPr>
        <w:t>alatt álló területeken.</w:t>
      </w:r>
    </w:p>
    <w:p w:rsidR="00314B9B" w:rsidRDefault="00314B9B" w:rsidP="007D0C08">
      <w:pPr>
        <w:tabs>
          <w:tab w:val="left" w:pos="5023"/>
        </w:tabs>
        <w:spacing w:after="0"/>
        <w:jc w:val="both"/>
        <w:rPr>
          <w:rFonts w:ascii="Times New Roman" w:hAnsi="Times New Roman" w:cs="Times New Roman"/>
          <w:sz w:val="24"/>
          <w:szCs w:val="24"/>
        </w:rPr>
      </w:pPr>
    </w:p>
    <w:p w:rsidR="000E5806" w:rsidRPr="004E293B" w:rsidRDefault="000E5806" w:rsidP="000E5806">
      <w:pPr>
        <w:spacing w:after="0" w:line="240" w:lineRule="auto"/>
        <w:jc w:val="both"/>
        <w:rPr>
          <w:rFonts w:ascii="Times New Roman" w:hAnsi="Times New Roman" w:cs="Times New Roman"/>
          <w:iCs/>
          <w:sz w:val="24"/>
          <w:szCs w:val="24"/>
        </w:rPr>
      </w:pPr>
      <w:r w:rsidRPr="004E293B">
        <w:rPr>
          <w:rFonts w:ascii="Times New Roman" w:hAnsi="Times New Roman" w:cs="Times New Roman"/>
          <w:iCs/>
          <w:sz w:val="24"/>
          <w:szCs w:val="24"/>
        </w:rPr>
        <w:t>(1</w:t>
      </w:r>
      <w:r w:rsidR="005C5766">
        <w:rPr>
          <w:rFonts w:ascii="Times New Roman" w:hAnsi="Times New Roman" w:cs="Times New Roman"/>
          <w:iCs/>
          <w:sz w:val="24"/>
          <w:szCs w:val="24"/>
        </w:rPr>
        <w:t>1</w:t>
      </w:r>
      <w:r>
        <w:rPr>
          <w:rFonts w:ascii="Times New Roman" w:hAnsi="Times New Roman" w:cs="Times New Roman"/>
          <w:iCs/>
          <w:sz w:val="24"/>
          <w:szCs w:val="24"/>
        </w:rPr>
        <w:t>) P</w:t>
      </w:r>
      <w:r w:rsidR="0065029F">
        <w:rPr>
          <w:rFonts w:ascii="Times New Roman" w:hAnsi="Times New Roman" w:cs="Times New Roman"/>
          <w:iCs/>
          <w:sz w:val="24"/>
          <w:szCs w:val="24"/>
        </w:rPr>
        <w:t>ilisborosjenő</w:t>
      </w:r>
      <w:r w:rsidRPr="004E293B">
        <w:rPr>
          <w:rFonts w:ascii="Times New Roman" w:hAnsi="Times New Roman" w:cs="Times New Roman"/>
          <w:iCs/>
          <w:sz w:val="24"/>
          <w:szCs w:val="24"/>
        </w:rPr>
        <w:t xml:space="preserve"> közterületein az alábbi reklámhordozók</w:t>
      </w:r>
      <w:r>
        <w:rPr>
          <w:rFonts w:ascii="Times New Roman" w:hAnsi="Times New Roman" w:cs="Times New Roman"/>
          <w:iCs/>
          <w:sz w:val="24"/>
          <w:szCs w:val="24"/>
        </w:rPr>
        <w:t xml:space="preserve"> – </w:t>
      </w:r>
      <w:r w:rsidRPr="004E293B">
        <w:rPr>
          <w:rFonts w:ascii="Times New Roman" w:hAnsi="Times New Roman" w:cs="Times New Roman"/>
          <w:iCs/>
          <w:sz w:val="24"/>
          <w:szCs w:val="24"/>
        </w:rPr>
        <w:t>kivéve a 0,5 m2 alatti cégéreket</w:t>
      </w:r>
      <w:r>
        <w:rPr>
          <w:rFonts w:ascii="Times New Roman" w:hAnsi="Times New Roman" w:cs="Times New Roman"/>
          <w:iCs/>
          <w:sz w:val="24"/>
          <w:szCs w:val="24"/>
        </w:rPr>
        <w:t xml:space="preserve"> – </w:t>
      </w:r>
      <w:r w:rsidRPr="00944D49">
        <w:rPr>
          <w:rFonts w:ascii="Times New Roman" w:hAnsi="Times New Roman" w:cs="Times New Roman"/>
          <w:b/>
          <w:iCs/>
          <w:sz w:val="24"/>
          <w:szCs w:val="24"/>
        </w:rPr>
        <w:t>nem helyezhetők el</w:t>
      </w:r>
      <w:r>
        <w:rPr>
          <w:rFonts w:ascii="Times New Roman" w:hAnsi="Times New Roman" w:cs="Times New Roman"/>
          <w:iCs/>
          <w:sz w:val="24"/>
          <w:szCs w:val="24"/>
        </w:rPr>
        <w:t>:</w:t>
      </w:r>
    </w:p>
    <w:p w:rsidR="000E5806" w:rsidRPr="004E293B" w:rsidRDefault="000E5806" w:rsidP="000E5806">
      <w:pPr>
        <w:pStyle w:val="Listaszerbekezds"/>
        <w:numPr>
          <w:ilvl w:val="0"/>
          <w:numId w:val="20"/>
        </w:numPr>
        <w:spacing w:after="0" w:line="240" w:lineRule="auto"/>
        <w:jc w:val="both"/>
        <w:rPr>
          <w:rFonts w:ascii="Times New Roman" w:hAnsi="Times New Roman" w:cs="Times New Roman"/>
          <w:iCs/>
          <w:sz w:val="24"/>
          <w:szCs w:val="24"/>
        </w:rPr>
      </w:pPr>
      <w:r w:rsidRPr="004E293B">
        <w:rPr>
          <w:rFonts w:ascii="Times New Roman" w:hAnsi="Times New Roman" w:cs="Times New Roman"/>
          <w:iCs/>
          <w:sz w:val="24"/>
          <w:szCs w:val="24"/>
        </w:rPr>
        <w:t>horganyozott és szinterezett acélból, vagy szinterezett alumíniumból készült eszközön;</w:t>
      </w:r>
    </w:p>
    <w:p w:rsidR="000E5806" w:rsidRPr="004E293B" w:rsidRDefault="000E5806" w:rsidP="000E5806">
      <w:pPr>
        <w:pStyle w:val="Listaszerbekezds"/>
        <w:numPr>
          <w:ilvl w:val="0"/>
          <w:numId w:val="20"/>
        </w:numPr>
        <w:spacing w:after="0" w:line="240" w:lineRule="auto"/>
        <w:jc w:val="both"/>
        <w:rPr>
          <w:rFonts w:ascii="Times New Roman" w:hAnsi="Times New Roman" w:cs="Times New Roman"/>
          <w:iCs/>
          <w:sz w:val="24"/>
          <w:szCs w:val="24"/>
        </w:rPr>
      </w:pPr>
      <w:r w:rsidRPr="004E293B">
        <w:rPr>
          <w:rFonts w:ascii="Times New Roman" w:hAnsi="Times New Roman" w:cs="Times New Roman"/>
          <w:iCs/>
          <w:sz w:val="24"/>
          <w:szCs w:val="24"/>
        </w:rPr>
        <w:t>plexi vagy biztonsági üveg mögött;</w:t>
      </w:r>
    </w:p>
    <w:p w:rsidR="000E5806" w:rsidRPr="004E293B" w:rsidRDefault="000E5806" w:rsidP="000E5806">
      <w:pPr>
        <w:pStyle w:val="Listaszerbekezds"/>
        <w:numPr>
          <w:ilvl w:val="0"/>
          <w:numId w:val="20"/>
        </w:numPr>
        <w:spacing w:after="0" w:line="240" w:lineRule="auto"/>
        <w:jc w:val="both"/>
        <w:rPr>
          <w:rFonts w:ascii="Times New Roman" w:hAnsi="Times New Roman" w:cs="Times New Roman"/>
          <w:iCs/>
          <w:sz w:val="24"/>
          <w:szCs w:val="24"/>
        </w:rPr>
      </w:pPr>
      <w:r w:rsidRPr="004E293B">
        <w:rPr>
          <w:rFonts w:ascii="Times New Roman" w:hAnsi="Times New Roman" w:cs="Times New Roman"/>
          <w:iCs/>
          <w:sz w:val="24"/>
          <w:szCs w:val="24"/>
        </w:rPr>
        <w:t>hátsó fényforrás által megvilágított eszközben;</w:t>
      </w:r>
    </w:p>
    <w:p w:rsidR="000E5806" w:rsidRPr="004E293B" w:rsidRDefault="000E5806" w:rsidP="000E5806">
      <w:pPr>
        <w:pStyle w:val="Listaszerbekezds"/>
        <w:numPr>
          <w:ilvl w:val="0"/>
          <w:numId w:val="20"/>
        </w:numPr>
        <w:spacing w:after="0" w:line="240" w:lineRule="auto"/>
        <w:jc w:val="both"/>
        <w:rPr>
          <w:rFonts w:ascii="Times New Roman" w:hAnsi="Times New Roman" w:cs="Times New Roman"/>
          <w:iCs/>
          <w:sz w:val="24"/>
          <w:szCs w:val="24"/>
        </w:rPr>
      </w:pPr>
      <w:r w:rsidRPr="004E293B">
        <w:rPr>
          <w:rFonts w:ascii="Times New Roman" w:hAnsi="Times New Roman" w:cs="Times New Roman"/>
          <w:iCs/>
          <w:sz w:val="24"/>
          <w:szCs w:val="24"/>
        </w:rPr>
        <w:t xml:space="preserve">állandó és változó tartalmat is megjelenítő eszközön; </w:t>
      </w:r>
    </w:p>
    <w:p w:rsidR="000E5806" w:rsidRPr="004E293B" w:rsidRDefault="000E5806" w:rsidP="000E5806">
      <w:pPr>
        <w:pStyle w:val="Listaszerbekezds"/>
        <w:numPr>
          <w:ilvl w:val="0"/>
          <w:numId w:val="20"/>
        </w:numPr>
        <w:spacing w:after="0" w:line="240" w:lineRule="auto"/>
        <w:jc w:val="both"/>
        <w:rPr>
          <w:rFonts w:ascii="Times New Roman" w:hAnsi="Times New Roman" w:cs="Times New Roman"/>
          <w:iCs/>
          <w:sz w:val="24"/>
          <w:szCs w:val="24"/>
        </w:rPr>
      </w:pPr>
      <w:r w:rsidRPr="004E293B">
        <w:rPr>
          <w:rFonts w:ascii="Times New Roman" w:hAnsi="Times New Roman" w:cs="Times New Roman"/>
          <w:iCs/>
          <w:sz w:val="24"/>
          <w:szCs w:val="24"/>
        </w:rPr>
        <w:t xml:space="preserve">egymástól számított 2 méteres távolságon belül – ide nem értve az egyetlen funkcionális célú utcabútoron történő több reklámhordozó elhelyezését </w:t>
      </w:r>
    </w:p>
    <w:p w:rsidR="000E5806" w:rsidRPr="004E293B" w:rsidRDefault="000E5806" w:rsidP="000E5806">
      <w:pPr>
        <w:spacing w:after="0" w:line="240" w:lineRule="auto"/>
        <w:jc w:val="both"/>
        <w:rPr>
          <w:rFonts w:ascii="Times New Roman" w:hAnsi="Times New Roman" w:cs="Times New Roman"/>
          <w:iCs/>
          <w:sz w:val="24"/>
          <w:szCs w:val="24"/>
        </w:rPr>
      </w:pPr>
    </w:p>
    <w:p w:rsidR="001E5F1A" w:rsidRPr="001E5F1A" w:rsidRDefault="000E5806" w:rsidP="001E5F1A">
      <w:pPr>
        <w:tabs>
          <w:tab w:val="left" w:pos="5023"/>
        </w:tabs>
        <w:spacing w:after="0"/>
        <w:jc w:val="both"/>
        <w:rPr>
          <w:rFonts w:ascii="Times New Roman" w:hAnsi="Times New Roman" w:cs="Times New Roman"/>
          <w:sz w:val="24"/>
          <w:szCs w:val="24"/>
        </w:rPr>
      </w:pPr>
      <w:r>
        <w:rPr>
          <w:rFonts w:ascii="Times New Roman" w:hAnsi="Times New Roman" w:cs="Times New Roman"/>
          <w:sz w:val="24"/>
          <w:szCs w:val="24"/>
        </w:rPr>
        <w:t>(1</w:t>
      </w:r>
      <w:r w:rsidR="005C5766">
        <w:rPr>
          <w:rFonts w:ascii="Times New Roman" w:hAnsi="Times New Roman" w:cs="Times New Roman"/>
          <w:sz w:val="24"/>
          <w:szCs w:val="24"/>
        </w:rPr>
        <w:t>2</w:t>
      </w:r>
      <w:r>
        <w:rPr>
          <w:rFonts w:ascii="Times New Roman" w:hAnsi="Times New Roman" w:cs="Times New Roman"/>
          <w:sz w:val="24"/>
          <w:szCs w:val="24"/>
        </w:rPr>
        <w:t xml:space="preserve">) A polgármester által </w:t>
      </w:r>
      <w:r w:rsidRPr="001E5F1A">
        <w:rPr>
          <w:rFonts w:ascii="Times New Roman" w:hAnsi="Times New Roman" w:cs="Times New Roman"/>
          <w:b/>
          <w:sz w:val="24"/>
          <w:szCs w:val="24"/>
        </w:rPr>
        <w:t>jelentősnek minősített helyi eseményről</w:t>
      </w:r>
      <w:r>
        <w:rPr>
          <w:rFonts w:ascii="Times New Roman" w:hAnsi="Times New Roman" w:cs="Times New Roman"/>
          <w:sz w:val="24"/>
          <w:szCs w:val="24"/>
        </w:rPr>
        <w:t xml:space="preserve"> való tájékoztatás érdekében, az esemény</w:t>
      </w:r>
      <w:r w:rsidRPr="00863BF1">
        <w:rPr>
          <w:rFonts w:ascii="Times New Roman" w:hAnsi="Times New Roman" w:cs="Times New Roman"/>
          <w:sz w:val="24"/>
          <w:szCs w:val="24"/>
        </w:rPr>
        <w:t xml:space="preserve"> időtartamára, legfeljebb naptári évente két hét időtartamra</w:t>
      </w:r>
      <w:r w:rsidR="001E5F1A" w:rsidRPr="001E5F1A">
        <w:rPr>
          <w:rFonts w:ascii="Times New Roman" w:hAnsi="Times New Roman" w:cs="Times New Roman"/>
          <w:sz w:val="24"/>
          <w:szCs w:val="24"/>
        </w:rPr>
        <w:t>molinó, plakát, egyéb hirdetés elhelyezhető.</w:t>
      </w:r>
    </w:p>
    <w:p w:rsidR="000E5806" w:rsidRDefault="000E5806" w:rsidP="000E5806">
      <w:pPr>
        <w:spacing w:after="0" w:line="240" w:lineRule="auto"/>
        <w:jc w:val="both"/>
        <w:rPr>
          <w:rFonts w:ascii="Times New Roman" w:hAnsi="Times New Roman" w:cs="Times New Roman"/>
          <w:sz w:val="24"/>
          <w:szCs w:val="24"/>
        </w:rPr>
      </w:pPr>
    </w:p>
    <w:p w:rsidR="000E5806" w:rsidRDefault="000E5806" w:rsidP="000E5806">
      <w:pPr>
        <w:spacing w:after="0"/>
        <w:jc w:val="both"/>
        <w:rPr>
          <w:rFonts w:ascii="Times New Roman" w:hAnsi="Times New Roman" w:cs="Times New Roman"/>
          <w:sz w:val="24"/>
          <w:szCs w:val="24"/>
        </w:rPr>
      </w:pPr>
      <w:r>
        <w:rPr>
          <w:rFonts w:ascii="Times New Roman" w:hAnsi="Times New Roman" w:cs="Times New Roman"/>
          <w:sz w:val="24"/>
          <w:szCs w:val="24"/>
        </w:rPr>
        <w:t>(1</w:t>
      </w:r>
      <w:r w:rsidR="005C5766">
        <w:rPr>
          <w:rFonts w:ascii="Times New Roman" w:hAnsi="Times New Roman" w:cs="Times New Roman"/>
          <w:sz w:val="24"/>
          <w:szCs w:val="24"/>
        </w:rPr>
        <w:t>3</w:t>
      </w:r>
      <w:r>
        <w:rPr>
          <w:rFonts w:ascii="Times New Roman" w:hAnsi="Times New Roman" w:cs="Times New Roman"/>
          <w:sz w:val="24"/>
          <w:szCs w:val="24"/>
        </w:rPr>
        <w:t xml:space="preserve">) </w:t>
      </w:r>
      <w:r w:rsidRPr="00137128">
        <w:rPr>
          <w:rFonts w:ascii="Times New Roman" w:hAnsi="Times New Roman" w:cs="Times New Roman"/>
          <w:sz w:val="24"/>
          <w:szCs w:val="24"/>
        </w:rPr>
        <w:t>A</w:t>
      </w:r>
      <w:r>
        <w:rPr>
          <w:rFonts w:ascii="Times New Roman" w:hAnsi="Times New Roman" w:cs="Times New Roman"/>
          <w:sz w:val="24"/>
          <w:szCs w:val="24"/>
        </w:rPr>
        <w:t xml:space="preserve"> polgármester – településképi bejelentési eljárásban -</w:t>
      </w:r>
      <w:r w:rsidRPr="00137128">
        <w:rPr>
          <w:rFonts w:ascii="Times New Roman" w:hAnsi="Times New Roman" w:cs="Times New Roman"/>
          <w:sz w:val="24"/>
          <w:szCs w:val="24"/>
        </w:rPr>
        <w:t xml:space="preserve"> az építési tevékenység építési naplóval igazolt megkezdésétől </w:t>
      </w:r>
      <w:r>
        <w:rPr>
          <w:rFonts w:ascii="Times New Roman" w:hAnsi="Times New Roman" w:cs="Times New Roman"/>
          <w:sz w:val="24"/>
          <w:szCs w:val="24"/>
        </w:rPr>
        <w:t xml:space="preserve">számított </w:t>
      </w:r>
      <w:r w:rsidRPr="001B1356">
        <w:rPr>
          <w:rFonts w:ascii="Times New Roman" w:hAnsi="Times New Roman" w:cs="Times New Roman"/>
          <w:b/>
          <w:sz w:val="24"/>
          <w:szCs w:val="24"/>
        </w:rPr>
        <w:t>az</w:t>
      </w:r>
      <w:r w:rsidRPr="002E3159">
        <w:rPr>
          <w:rFonts w:ascii="Times New Roman" w:hAnsi="Times New Roman" w:cs="Times New Roman"/>
          <w:b/>
          <w:sz w:val="24"/>
          <w:szCs w:val="24"/>
        </w:rPr>
        <w:t xml:space="preserve"> építési tevékenység időtartamára</w:t>
      </w:r>
      <w:r>
        <w:rPr>
          <w:rFonts w:ascii="Times New Roman" w:hAnsi="Times New Roman" w:cs="Times New Roman"/>
          <w:b/>
          <w:sz w:val="24"/>
          <w:szCs w:val="24"/>
        </w:rPr>
        <w:t>, de legfeljebb 6</w:t>
      </w:r>
      <w:r w:rsidRPr="001B1356">
        <w:rPr>
          <w:rFonts w:ascii="Times New Roman" w:hAnsi="Times New Roman" w:cs="Times New Roman"/>
          <w:b/>
          <w:sz w:val="24"/>
          <w:szCs w:val="24"/>
        </w:rPr>
        <w:t xml:space="preserve"> hónap időtartamra</w:t>
      </w:r>
      <w:r>
        <w:rPr>
          <w:rFonts w:ascii="Times New Roman" w:hAnsi="Times New Roman" w:cs="Times New Roman"/>
          <w:b/>
          <w:sz w:val="24"/>
          <w:szCs w:val="24"/>
        </w:rPr>
        <w:t xml:space="preserve">, </w:t>
      </w:r>
      <w:r>
        <w:rPr>
          <w:rFonts w:ascii="Times New Roman" w:hAnsi="Times New Roman" w:cs="Times New Roman"/>
          <w:sz w:val="24"/>
          <w:szCs w:val="24"/>
        </w:rPr>
        <w:t>építési reklámháló kihelyezését engedélyezheti.</w:t>
      </w:r>
      <w:r w:rsidR="0065029F">
        <w:t xml:space="preserve">Az engedély </w:t>
      </w:r>
      <w:r w:rsidR="0065029F" w:rsidRPr="0065029F">
        <w:rPr>
          <w:rFonts w:ascii="Times New Roman" w:hAnsi="Times New Roman" w:cs="Times New Roman"/>
          <w:sz w:val="24"/>
          <w:szCs w:val="24"/>
        </w:rPr>
        <w:t xml:space="preserve">egy alkalommal, 3 hónappal meghosszabbíthatja, amennyiben a kérelmező a kérelmet az </w:t>
      </w:r>
      <w:r w:rsidR="00A54E34">
        <w:rPr>
          <w:rFonts w:ascii="Times New Roman" w:hAnsi="Times New Roman" w:cs="Times New Roman"/>
          <w:sz w:val="24"/>
          <w:szCs w:val="24"/>
        </w:rPr>
        <w:t xml:space="preserve">engedélyezett </w:t>
      </w:r>
      <w:r w:rsidR="0065029F" w:rsidRPr="0065029F">
        <w:rPr>
          <w:rFonts w:ascii="Times New Roman" w:hAnsi="Times New Roman" w:cs="Times New Roman"/>
          <w:sz w:val="24"/>
          <w:szCs w:val="24"/>
        </w:rPr>
        <w:t>időtartam lejártát megelőző 8 nappal benyújtja.</w:t>
      </w:r>
    </w:p>
    <w:p w:rsidR="00AA5FD7" w:rsidRDefault="00AA5FD7" w:rsidP="007D0C08">
      <w:pPr>
        <w:tabs>
          <w:tab w:val="left" w:pos="5023"/>
        </w:tabs>
        <w:spacing w:after="0"/>
        <w:jc w:val="both"/>
        <w:rPr>
          <w:rFonts w:ascii="Times New Roman" w:hAnsi="Times New Roman" w:cs="Times New Roman"/>
          <w:sz w:val="24"/>
          <w:szCs w:val="24"/>
        </w:rPr>
      </w:pPr>
    </w:p>
    <w:p w:rsidR="005C5766" w:rsidRPr="001E5F1A" w:rsidRDefault="005C5766" w:rsidP="005C5766">
      <w:pPr>
        <w:tabs>
          <w:tab w:val="left" w:pos="5023"/>
        </w:tabs>
        <w:spacing w:after="0"/>
        <w:jc w:val="both"/>
        <w:rPr>
          <w:rFonts w:ascii="Times New Roman" w:hAnsi="Times New Roman" w:cs="Times New Roman"/>
          <w:sz w:val="24"/>
          <w:szCs w:val="24"/>
        </w:rPr>
      </w:pPr>
      <w:r w:rsidRPr="001E5F1A">
        <w:rPr>
          <w:rFonts w:ascii="Times New Roman" w:hAnsi="Times New Roman" w:cs="Times New Roman"/>
          <w:sz w:val="24"/>
          <w:szCs w:val="24"/>
        </w:rPr>
        <w:t>(</w:t>
      </w:r>
      <w:r w:rsidR="00552BEC" w:rsidRPr="001E5F1A">
        <w:rPr>
          <w:rFonts w:ascii="Times New Roman" w:hAnsi="Times New Roman" w:cs="Times New Roman"/>
          <w:sz w:val="24"/>
          <w:szCs w:val="24"/>
        </w:rPr>
        <w:t>14</w:t>
      </w:r>
      <w:r w:rsidRPr="001E5F1A">
        <w:rPr>
          <w:rFonts w:ascii="Times New Roman" w:hAnsi="Times New Roman" w:cs="Times New Roman"/>
          <w:sz w:val="24"/>
          <w:szCs w:val="24"/>
        </w:rPr>
        <w:t xml:space="preserve">) A vállalkozások, üzletek </w:t>
      </w:r>
      <w:r w:rsidRPr="001D04E1">
        <w:rPr>
          <w:rFonts w:ascii="Times New Roman" w:hAnsi="Times New Roman" w:cs="Times New Roman"/>
          <w:b/>
          <w:sz w:val="24"/>
          <w:szCs w:val="24"/>
        </w:rPr>
        <w:t>cégtáblája, cégére</w:t>
      </w:r>
      <w:r w:rsidRPr="001E5F1A">
        <w:rPr>
          <w:rFonts w:ascii="Times New Roman" w:hAnsi="Times New Roman" w:cs="Times New Roman"/>
          <w:sz w:val="24"/>
          <w:szCs w:val="24"/>
        </w:rPr>
        <w:t xml:space="preserve"> az adott vállalkozás homlokzati felületén a homlokzat síkjával párhuzamosan, arra merőlegesen, vagy az utcai kerítésen helyezhetők el. A fal síkjára merőlegesen elhelyezett cégjelzés a gyalogosok közlekedését nem veszélyeztetheti.</w:t>
      </w:r>
    </w:p>
    <w:p w:rsidR="00552BEC" w:rsidRPr="001E5F1A" w:rsidRDefault="00552BEC" w:rsidP="005C5766">
      <w:pPr>
        <w:tabs>
          <w:tab w:val="left" w:pos="5023"/>
        </w:tabs>
        <w:spacing w:after="0"/>
        <w:jc w:val="both"/>
        <w:rPr>
          <w:rFonts w:ascii="Times New Roman" w:hAnsi="Times New Roman" w:cs="Times New Roman"/>
          <w:sz w:val="24"/>
          <w:szCs w:val="24"/>
        </w:rPr>
      </w:pPr>
    </w:p>
    <w:p w:rsidR="000E5806" w:rsidRPr="001E5F1A" w:rsidRDefault="005C5766" w:rsidP="005C5766">
      <w:pPr>
        <w:tabs>
          <w:tab w:val="left" w:pos="5023"/>
        </w:tabs>
        <w:spacing w:after="0"/>
        <w:jc w:val="both"/>
        <w:rPr>
          <w:rFonts w:ascii="Times New Roman" w:hAnsi="Times New Roman" w:cs="Times New Roman"/>
          <w:sz w:val="24"/>
          <w:szCs w:val="24"/>
        </w:rPr>
      </w:pPr>
      <w:r w:rsidRPr="001E5F1A">
        <w:rPr>
          <w:rFonts w:ascii="Times New Roman" w:hAnsi="Times New Roman" w:cs="Times New Roman"/>
          <w:sz w:val="24"/>
          <w:szCs w:val="24"/>
        </w:rPr>
        <w:t>(</w:t>
      </w:r>
      <w:r w:rsidR="00552BEC" w:rsidRPr="001E5F1A">
        <w:rPr>
          <w:rFonts w:ascii="Times New Roman" w:hAnsi="Times New Roman" w:cs="Times New Roman"/>
          <w:sz w:val="24"/>
          <w:szCs w:val="24"/>
        </w:rPr>
        <w:t>15</w:t>
      </w:r>
      <w:r w:rsidRPr="001E5F1A">
        <w:rPr>
          <w:rFonts w:ascii="Times New Roman" w:hAnsi="Times New Roman" w:cs="Times New Roman"/>
          <w:sz w:val="24"/>
          <w:szCs w:val="24"/>
        </w:rPr>
        <w:t xml:space="preserve">) Az </w:t>
      </w:r>
      <w:r w:rsidRPr="001D04E1">
        <w:rPr>
          <w:rFonts w:ascii="Times New Roman" w:hAnsi="Times New Roman" w:cs="Times New Roman"/>
          <w:b/>
          <w:sz w:val="24"/>
          <w:szCs w:val="24"/>
        </w:rPr>
        <w:t>épület homlokzatain</w:t>
      </w:r>
      <w:r w:rsidRPr="001E5F1A">
        <w:rPr>
          <w:rFonts w:ascii="Times New Roman" w:hAnsi="Times New Roman" w:cs="Times New Roman"/>
          <w:sz w:val="24"/>
          <w:szCs w:val="24"/>
        </w:rPr>
        <w:t xml:space="preserve"> elhelyezett cégérek az elhelyezési magasság, a betűnagyság és a színvilág tekintetében egymáshoz illeszkedően alakítandók ki, figyelemmel az épület homlokzati architektúrájára.</w:t>
      </w:r>
    </w:p>
    <w:p w:rsidR="005C5766" w:rsidRPr="001E5F1A" w:rsidRDefault="005C5766" w:rsidP="005C5766">
      <w:pPr>
        <w:tabs>
          <w:tab w:val="left" w:pos="5023"/>
        </w:tabs>
        <w:spacing w:after="0"/>
        <w:jc w:val="both"/>
        <w:rPr>
          <w:rFonts w:ascii="Times New Roman" w:hAnsi="Times New Roman" w:cs="Times New Roman"/>
          <w:sz w:val="24"/>
          <w:szCs w:val="24"/>
        </w:rPr>
      </w:pPr>
    </w:p>
    <w:p w:rsidR="005C5766" w:rsidRPr="001E5F1A" w:rsidRDefault="005C5766" w:rsidP="005C5766">
      <w:pPr>
        <w:tabs>
          <w:tab w:val="left" w:pos="5023"/>
        </w:tabs>
        <w:spacing w:after="0"/>
        <w:jc w:val="both"/>
        <w:rPr>
          <w:rFonts w:ascii="Times New Roman" w:hAnsi="Times New Roman" w:cs="Times New Roman"/>
          <w:sz w:val="24"/>
          <w:szCs w:val="24"/>
        </w:rPr>
      </w:pPr>
      <w:r w:rsidRPr="001E5F1A">
        <w:rPr>
          <w:rFonts w:ascii="Times New Roman" w:hAnsi="Times New Roman" w:cs="Times New Roman"/>
          <w:sz w:val="24"/>
          <w:szCs w:val="24"/>
        </w:rPr>
        <w:t>(1</w:t>
      </w:r>
      <w:r w:rsidR="001E5F1A" w:rsidRPr="001E5F1A">
        <w:rPr>
          <w:rFonts w:ascii="Times New Roman" w:hAnsi="Times New Roman" w:cs="Times New Roman"/>
          <w:sz w:val="24"/>
          <w:szCs w:val="24"/>
        </w:rPr>
        <w:t>6</w:t>
      </w:r>
      <w:r w:rsidRPr="001E5F1A">
        <w:rPr>
          <w:rFonts w:ascii="Times New Roman" w:hAnsi="Times New Roman" w:cs="Times New Roman"/>
          <w:sz w:val="24"/>
          <w:szCs w:val="24"/>
        </w:rPr>
        <w:t xml:space="preserve">) Reklámok, reklámhordozók </w:t>
      </w:r>
      <w:r w:rsidRPr="001D04E1">
        <w:rPr>
          <w:rFonts w:ascii="Times New Roman" w:hAnsi="Times New Roman" w:cs="Times New Roman"/>
          <w:b/>
          <w:sz w:val="24"/>
          <w:szCs w:val="24"/>
        </w:rPr>
        <w:t>közterületen</w:t>
      </w:r>
      <w:r w:rsidRPr="001E5F1A">
        <w:rPr>
          <w:rFonts w:ascii="Times New Roman" w:hAnsi="Times New Roman" w:cs="Times New Roman"/>
          <w:sz w:val="24"/>
          <w:szCs w:val="24"/>
        </w:rPr>
        <w:t>,</w:t>
      </w:r>
      <w:r w:rsidR="001E5F1A" w:rsidRPr="001E5F1A">
        <w:rPr>
          <w:rFonts w:ascii="Times New Roman" w:hAnsi="Times New Roman" w:cs="Times New Roman"/>
          <w:sz w:val="24"/>
          <w:szCs w:val="24"/>
        </w:rPr>
        <w:t xml:space="preserve"> – a buszmegállók kivételével –</w:t>
      </w:r>
      <w:r w:rsidR="00552BEC" w:rsidRPr="001E5F1A">
        <w:rPr>
          <w:rFonts w:ascii="Times New Roman" w:hAnsi="Times New Roman" w:cs="Times New Roman"/>
          <w:sz w:val="24"/>
          <w:szCs w:val="24"/>
        </w:rPr>
        <w:t>kizárólag</w:t>
      </w:r>
      <w:r w:rsidRPr="001E5F1A">
        <w:rPr>
          <w:rFonts w:ascii="Times New Roman" w:hAnsi="Times New Roman" w:cs="Times New Roman"/>
          <w:sz w:val="24"/>
          <w:szCs w:val="24"/>
        </w:rPr>
        <w:t>utcabútor igénybevételével helyezhetők el.</w:t>
      </w:r>
    </w:p>
    <w:p w:rsidR="00552BEC" w:rsidRPr="005C5766" w:rsidRDefault="00552BEC" w:rsidP="005C5766">
      <w:pPr>
        <w:tabs>
          <w:tab w:val="left" w:pos="5023"/>
        </w:tabs>
        <w:spacing w:after="0"/>
        <w:jc w:val="both"/>
        <w:rPr>
          <w:rFonts w:ascii="Times New Roman" w:hAnsi="Times New Roman" w:cs="Times New Roman"/>
          <w:color w:val="FF0000"/>
          <w:sz w:val="24"/>
          <w:szCs w:val="24"/>
        </w:rPr>
      </w:pPr>
    </w:p>
    <w:p w:rsidR="00CA0E04" w:rsidRPr="004D07BF" w:rsidRDefault="00CA0E04" w:rsidP="00AA5FD7">
      <w:pPr>
        <w:tabs>
          <w:tab w:val="left" w:pos="5023"/>
        </w:tabs>
        <w:spacing w:after="0"/>
        <w:jc w:val="center"/>
        <w:rPr>
          <w:rFonts w:ascii="Times New Roman" w:hAnsi="Times New Roman" w:cs="Times New Roman"/>
          <w:b/>
          <w:sz w:val="24"/>
          <w:szCs w:val="24"/>
        </w:rPr>
      </w:pPr>
      <w:r w:rsidRPr="004D07BF">
        <w:rPr>
          <w:rFonts w:ascii="Times New Roman" w:hAnsi="Times New Roman" w:cs="Times New Roman"/>
          <w:b/>
          <w:sz w:val="24"/>
          <w:szCs w:val="24"/>
        </w:rPr>
        <w:t>Az egyéb műszaki berendezésekre vonatkozó településképi követelmények</w:t>
      </w:r>
    </w:p>
    <w:p w:rsidR="00AA5FD7" w:rsidRPr="004D07BF" w:rsidRDefault="00AA5FD7" w:rsidP="00AA5FD7">
      <w:pPr>
        <w:tabs>
          <w:tab w:val="left" w:pos="5023"/>
        </w:tabs>
        <w:spacing w:after="0"/>
        <w:jc w:val="center"/>
        <w:rPr>
          <w:rFonts w:ascii="Times New Roman" w:hAnsi="Times New Roman" w:cs="Times New Roman"/>
          <w:b/>
          <w:sz w:val="24"/>
          <w:szCs w:val="24"/>
        </w:rPr>
      </w:pPr>
    </w:p>
    <w:p w:rsidR="0028459F" w:rsidRPr="004D07BF" w:rsidRDefault="00AA5FD7" w:rsidP="00AA5FD7">
      <w:pPr>
        <w:pStyle w:val="Listaszerbekezds"/>
        <w:tabs>
          <w:tab w:val="left" w:pos="6430"/>
        </w:tab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1</w:t>
      </w:r>
      <w:r w:rsidR="00955298" w:rsidRPr="004D07BF">
        <w:rPr>
          <w:rFonts w:ascii="Times New Roman" w:hAnsi="Times New Roman" w:cs="Times New Roman"/>
          <w:b/>
          <w:sz w:val="24"/>
          <w:szCs w:val="24"/>
        </w:rPr>
        <w:t>4</w:t>
      </w:r>
      <w:r w:rsidRPr="004D07BF">
        <w:rPr>
          <w:rFonts w:ascii="Times New Roman" w:hAnsi="Times New Roman" w:cs="Times New Roman"/>
          <w:b/>
          <w:sz w:val="24"/>
          <w:szCs w:val="24"/>
        </w:rPr>
        <w:t>.</w:t>
      </w:r>
      <w:r w:rsidR="0028459F" w:rsidRPr="004D07BF">
        <w:rPr>
          <w:rFonts w:ascii="Times New Roman" w:hAnsi="Times New Roman" w:cs="Times New Roman"/>
          <w:b/>
          <w:sz w:val="24"/>
          <w:szCs w:val="24"/>
        </w:rPr>
        <w:t xml:space="preserve"> §</w:t>
      </w:r>
    </w:p>
    <w:p w:rsidR="00B925BA" w:rsidRPr="004D07BF" w:rsidRDefault="00B925BA" w:rsidP="00AA5FD7">
      <w:pPr>
        <w:pStyle w:val="Listaszerbekezds"/>
        <w:tabs>
          <w:tab w:val="left" w:pos="6430"/>
        </w:tabs>
        <w:spacing w:after="0"/>
        <w:ind w:left="0"/>
        <w:jc w:val="center"/>
        <w:rPr>
          <w:rFonts w:ascii="Times New Roman" w:hAnsi="Times New Roman" w:cs="Times New Roman"/>
          <w:b/>
          <w:sz w:val="24"/>
          <w:szCs w:val="24"/>
        </w:rPr>
      </w:pPr>
    </w:p>
    <w:p w:rsidR="00B925BA" w:rsidRPr="004D07BF" w:rsidRDefault="00B925BA" w:rsidP="00B925BA">
      <w:pPr>
        <w:pStyle w:val="Listaszerbekezds"/>
        <w:tabs>
          <w:tab w:val="left" w:pos="6430"/>
        </w:tabs>
        <w:ind w:left="0"/>
        <w:jc w:val="both"/>
        <w:rPr>
          <w:rFonts w:ascii="Times New Roman" w:hAnsi="Times New Roman" w:cs="Times New Roman"/>
          <w:sz w:val="24"/>
          <w:szCs w:val="24"/>
        </w:rPr>
      </w:pPr>
      <w:r w:rsidRPr="004D07BF">
        <w:rPr>
          <w:rFonts w:ascii="Times New Roman" w:hAnsi="Times New Roman" w:cs="Times New Roman"/>
          <w:sz w:val="24"/>
          <w:szCs w:val="24"/>
        </w:rPr>
        <w:t xml:space="preserve">(1) Új létesítmények, berendezések elhelyezése, ha azok a település átszellőzése, </w:t>
      </w:r>
      <w:r w:rsidRPr="00314B9B">
        <w:rPr>
          <w:rFonts w:ascii="Times New Roman" w:hAnsi="Times New Roman" w:cs="Times New Roman"/>
          <w:b/>
          <w:sz w:val="24"/>
          <w:szCs w:val="24"/>
        </w:rPr>
        <w:t>levegőminősége</w:t>
      </w:r>
      <w:r w:rsidRPr="004D07BF">
        <w:rPr>
          <w:rFonts w:ascii="Times New Roman" w:hAnsi="Times New Roman" w:cs="Times New Roman"/>
          <w:sz w:val="24"/>
          <w:szCs w:val="24"/>
        </w:rPr>
        <w:t xml:space="preserve"> szempontjából meghatározó levegőmozgásokat, a jellemző </w:t>
      </w:r>
      <w:r w:rsidR="00E0675D" w:rsidRPr="004D07BF">
        <w:rPr>
          <w:rFonts w:ascii="Times New Roman" w:hAnsi="Times New Roman" w:cs="Times New Roman"/>
          <w:sz w:val="24"/>
          <w:szCs w:val="24"/>
        </w:rPr>
        <w:t>mikro klimatikus</w:t>
      </w:r>
      <w:r w:rsidRPr="004D07BF">
        <w:rPr>
          <w:rFonts w:ascii="Times New Roman" w:hAnsi="Times New Roman" w:cs="Times New Roman"/>
          <w:sz w:val="24"/>
          <w:szCs w:val="24"/>
        </w:rPr>
        <w:t>adottságokat megváltoztatják, csak akkor engedélyezhető, ha az engedélyezésre benyújtott dokumentációban igazolják, hogy az építés vagy rendeltetésmódosítás kedvezőtlen hatással nem jár.</w:t>
      </w:r>
    </w:p>
    <w:p w:rsidR="00B925BA" w:rsidRPr="004D07BF" w:rsidRDefault="00B925BA" w:rsidP="00B925BA">
      <w:pPr>
        <w:pStyle w:val="Listaszerbekezds"/>
        <w:tabs>
          <w:tab w:val="left" w:pos="6430"/>
        </w:tabs>
        <w:ind w:left="0"/>
        <w:jc w:val="both"/>
        <w:rPr>
          <w:rFonts w:ascii="Times New Roman" w:hAnsi="Times New Roman" w:cs="Times New Roman"/>
          <w:sz w:val="24"/>
          <w:szCs w:val="24"/>
        </w:rPr>
      </w:pPr>
    </w:p>
    <w:p w:rsidR="00B925BA" w:rsidRPr="004D07BF" w:rsidRDefault="00927362" w:rsidP="00B925BA">
      <w:pPr>
        <w:pStyle w:val="Listaszerbekezds"/>
        <w:tabs>
          <w:tab w:val="left" w:pos="6430"/>
        </w:tabs>
        <w:ind w:left="0"/>
        <w:jc w:val="both"/>
        <w:rPr>
          <w:rFonts w:ascii="Times New Roman" w:hAnsi="Times New Roman" w:cs="Times New Roman"/>
          <w:sz w:val="24"/>
          <w:szCs w:val="24"/>
        </w:rPr>
      </w:pPr>
      <w:r w:rsidRPr="004D07BF">
        <w:rPr>
          <w:rFonts w:ascii="Times New Roman" w:hAnsi="Times New Roman" w:cs="Times New Roman"/>
          <w:sz w:val="24"/>
          <w:szCs w:val="24"/>
        </w:rPr>
        <w:t xml:space="preserve">(2) A műszaki berendezések </w:t>
      </w:r>
      <w:r w:rsidRPr="00314B9B">
        <w:rPr>
          <w:rFonts w:ascii="Times New Roman" w:hAnsi="Times New Roman" w:cs="Times New Roman"/>
          <w:b/>
          <w:sz w:val="24"/>
          <w:szCs w:val="24"/>
        </w:rPr>
        <w:t>földmozgatással</w:t>
      </w:r>
      <w:r w:rsidRPr="004D07BF">
        <w:rPr>
          <w:rFonts w:ascii="Times New Roman" w:hAnsi="Times New Roman" w:cs="Times New Roman"/>
          <w:sz w:val="24"/>
          <w:szCs w:val="24"/>
        </w:rPr>
        <w:t xml:space="preserve"> járó munkavégzése során a munkavégzés befejezésével egyidejűleg kell gondoskodni az eredeti növénytakaró pótlásáról.</w:t>
      </w:r>
    </w:p>
    <w:p w:rsidR="00927362" w:rsidRPr="004D07BF" w:rsidRDefault="00927362" w:rsidP="00B925BA">
      <w:pPr>
        <w:pStyle w:val="Listaszerbekezds"/>
        <w:tabs>
          <w:tab w:val="left" w:pos="6430"/>
        </w:tabs>
        <w:ind w:left="0"/>
        <w:jc w:val="both"/>
        <w:rPr>
          <w:rFonts w:ascii="Times New Roman" w:hAnsi="Times New Roman" w:cs="Times New Roman"/>
          <w:sz w:val="24"/>
          <w:szCs w:val="24"/>
        </w:rPr>
      </w:pPr>
    </w:p>
    <w:p w:rsidR="00927362" w:rsidRPr="004D07BF" w:rsidRDefault="00927362" w:rsidP="00B925BA">
      <w:pPr>
        <w:pStyle w:val="Listaszerbekezds"/>
        <w:tabs>
          <w:tab w:val="left" w:pos="6430"/>
        </w:tabs>
        <w:ind w:left="0"/>
        <w:jc w:val="both"/>
        <w:rPr>
          <w:rFonts w:ascii="Times New Roman" w:hAnsi="Times New Roman" w:cs="Times New Roman"/>
          <w:sz w:val="24"/>
          <w:szCs w:val="24"/>
        </w:rPr>
      </w:pPr>
      <w:r w:rsidRPr="004D07BF">
        <w:rPr>
          <w:rFonts w:ascii="Times New Roman" w:hAnsi="Times New Roman" w:cs="Times New Roman"/>
          <w:sz w:val="24"/>
          <w:szCs w:val="24"/>
        </w:rPr>
        <w:t>(3) A közterületen és a</w:t>
      </w:r>
      <w:r w:rsidR="00C74D14" w:rsidRPr="004D07BF">
        <w:rPr>
          <w:rFonts w:ascii="Times New Roman" w:hAnsi="Times New Roman" w:cs="Times New Roman"/>
          <w:sz w:val="24"/>
          <w:szCs w:val="24"/>
        </w:rPr>
        <w:t xml:space="preserve"> közterületről látható magánterületeken szükséges műszaki berendezések (híd-, áteresz-, lépcsőkorlát, stb.) nem készíthető </w:t>
      </w:r>
      <w:r w:rsidR="00C74D14" w:rsidRPr="00314B9B">
        <w:rPr>
          <w:rFonts w:ascii="Times New Roman" w:hAnsi="Times New Roman" w:cs="Times New Roman"/>
          <w:b/>
          <w:sz w:val="24"/>
          <w:szCs w:val="24"/>
        </w:rPr>
        <w:t>műanyagból</w:t>
      </w:r>
      <w:r w:rsidR="00C74D14" w:rsidRPr="004D07BF">
        <w:rPr>
          <w:rFonts w:ascii="Times New Roman" w:hAnsi="Times New Roman" w:cs="Times New Roman"/>
          <w:sz w:val="24"/>
          <w:szCs w:val="24"/>
        </w:rPr>
        <w:t>, illetve műanyaggal burkolt anyagból.</w:t>
      </w:r>
    </w:p>
    <w:p w:rsidR="00B925BA" w:rsidRPr="004D07BF" w:rsidRDefault="00B925BA" w:rsidP="00B925BA">
      <w:pPr>
        <w:pStyle w:val="Listaszerbekezds"/>
        <w:tabs>
          <w:tab w:val="left" w:pos="6430"/>
        </w:tabs>
        <w:spacing w:after="0"/>
        <w:ind w:left="0"/>
        <w:jc w:val="both"/>
        <w:rPr>
          <w:rFonts w:ascii="Times New Roman" w:hAnsi="Times New Roman" w:cs="Times New Roman"/>
          <w:sz w:val="24"/>
          <w:szCs w:val="24"/>
        </w:rPr>
      </w:pPr>
    </w:p>
    <w:p w:rsidR="00FA5384" w:rsidRPr="004D07BF" w:rsidRDefault="00FA5384" w:rsidP="00AA5FD7">
      <w:pPr>
        <w:tabs>
          <w:tab w:val="left" w:pos="5023"/>
        </w:tabs>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V. FEJEZET</w:t>
      </w:r>
    </w:p>
    <w:p w:rsidR="00FA5384" w:rsidRPr="004D07BF" w:rsidRDefault="00FA5384" w:rsidP="00AA5FD7">
      <w:pPr>
        <w:tabs>
          <w:tab w:val="left" w:pos="5023"/>
        </w:tabs>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KÖTELEZŐ SZAKMAI KONZULTÁCIÓ</w:t>
      </w:r>
    </w:p>
    <w:p w:rsidR="00C74D14" w:rsidRPr="004D07BF" w:rsidRDefault="00C74D14" w:rsidP="00AA5FD7">
      <w:pPr>
        <w:tabs>
          <w:tab w:val="left" w:pos="5023"/>
        </w:tabs>
        <w:spacing w:after="0"/>
        <w:jc w:val="center"/>
        <w:rPr>
          <w:rFonts w:ascii="Times New Roman" w:hAnsi="Times New Roman" w:cs="Times New Roman"/>
          <w:b/>
          <w:i/>
          <w:sz w:val="24"/>
          <w:szCs w:val="24"/>
        </w:rPr>
      </w:pPr>
    </w:p>
    <w:p w:rsidR="00FA5384" w:rsidRPr="004D07BF" w:rsidRDefault="00FA5384" w:rsidP="00AA5FD7">
      <w:pPr>
        <w:pStyle w:val="Listaszerbekezds"/>
        <w:tabs>
          <w:tab w:val="left" w:pos="5023"/>
        </w:tabs>
        <w:spacing w:after="0"/>
        <w:jc w:val="center"/>
        <w:rPr>
          <w:rFonts w:ascii="Times New Roman" w:hAnsi="Times New Roman" w:cs="Times New Roman"/>
          <w:b/>
          <w:sz w:val="24"/>
          <w:szCs w:val="24"/>
        </w:rPr>
      </w:pPr>
      <w:r w:rsidRPr="004D07BF">
        <w:rPr>
          <w:rFonts w:ascii="Times New Roman" w:hAnsi="Times New Roman" w:cs="Times New Roman"/>
          <w:b/>
          <w:sz w:val="24"/>
          <w:szCs w:val="24"/>
        </w:rPr>
        <w:t>Rendelkezés a szakmai konzultációról</w:t>
      </w:r>
    </w:p>
    <w:p w:rsidR="00C74D14" w:rsidRPr="004D07BF" w:rsidRDefault="00C74D14" w:rsidP="00AA5FD7">
      <w:pPr>
        <w:pStyle w:val="Listaszerbekezds"/>
        <w:tabs>
          <w:tab w:val="left" w:pos="5023"/>
        </w:tabs>
        <w:spacing w:after="0"/>
        <w:jc w:val="center"/>
        <w:rPr>
          <w:rFonts w:ascii="Times New Roman" w:hAnsi="Times New Roman" w:cs="Times New Roman"/>
          <w:b/>
          <w:sz w:val="24"/>
          <w:szCs w:val="24"/>
        </w:rPr>
      </w:pPr>
    </w:p>
    <w:p w:rsidR="0028459F" w:rsidRPr="004D07BF" w:rsidRDefault="00C74D14" w:rsidP="00AA5FD7">
      <w:pPr>
        <w:tabs>
          <w:tab w:val="left" w:pos="6430"/>
        </w:tabs>
        <w:spacing w:after="0"/>
        <w:jc w:val="center"/>
        <w:rPr>
          <w:rFonts w:ascii="Times New Roman" w:hAnsi="Times New Roman" w:cs="Times New Roman"/>
          <w:b/>
          <w:sz w:val="24"/>
          <w:szCs w:val="24"/>
        </w:rPr>
      </w:pPr>
      <w:r w:rsidRPr="004D07BF">
        <w:rPr>
          <w:rFonts w:ascii="Times New Roman" w:hAnsi="Times New Roman" w:cs="Times New Roman"/>
          <w:b/>
          <w:sz w:val="24"/>
          <w:szCs w:val="24"/>
        </w:rPr>
        <w:t>1</w:t>
      </w:r>
      <w:r w:rsidR="00955298" w:rsidRPr="004D07BF">
        <w:rPr>
          <w:rFonts w:ascii="Times New Roman" w:hAnsi="Times New Roman" w:cs="Times New Roman"/>
          <w:b/>
          <w:sz w:val="24"/>
          <w:szCs w:val="24"/>
        </w:rPr>
        <w:t>5</w:t>
      </w:r>
      <w:r w:rsidRPr="004D07BF">
        <w:rPr>
          <w:rFonts w:ascii="Times New Roman" w:hAnsi="Times New Roman" w:cs="Times New Roman"/>
          <w:b/>
          <w:sz w:val="24"/>
          <w:szCs w:val="24"/>
        </w:rPr>
        <w:t>.</w:t>
      </w:r>
      <w:r w:rsidR="0028459F" w:rsidRPr="004D07BF">
        <w:rPr>
          <w:rFonts w:ascii="Times New Roman" w:hAnsi="Times New Roman" w:cs="Times New Roman"/>
          <w:b/>
          <w:sz w:val="24"/>
          <w:szCs w:val="24"/>
        </w:rPr>
        <w:t xml:space="preserve"> §</w:t>
      </w:r>
    </w:p>
    <w:p w:rsidR="0028459F" w:rsidRPr="004D07BF" w:rsidRDefault="0028459F" w:rsidP="005F2459">
      <w:pPr>
        <w:pStyle w:val="Listaszerbekezds"/>
        <w:tabs>
          <w:tab w:val="left" w:pos="6430"/>
        </w:tabs>
        <w:spacing w:after="0"/>
        <w:jc w:val="both"/>
        <w:rPr>
          <w:rFonts w:ascii="Times New Roman" w:hAnsi="Times New Roman" w:cs="Times New Roman"/>
          <w:b/>
          <w:sz w:val="24"/>
          <w:szCs w:val="24"/>
        </w:rPr>
      </w:pPr>
    </w:p>
    <w:p w:rsidR="00C74D14" w:rsidRPr="004D07BF" w:rsidRDefault="00C74D14" w:rsidP="005F2459">
      <w:pPr>
        <w:tabs>
          <w:tab w:val="left" w:pos="5023"/>
        </w:tabs>
        <w:spacing w:after="0"/>
        <w:jc w:val="both"/>
        <w:rPr>
          <w:rFonts w:ascii="Times New Roman" w:hAnsi="Times New Roman" w:cs="Times New Roman"/>
          <w:b/>
          <w:sz w:val="24"/>
          <w:szCs w:val="24"/>
        </w:rPr>
      </w:pPr>
      <w:r w:rsidRPr="004D07BF">
        <w:rPr>
          <w:rFonts w:ascii="Times New Roman" w:hAnsi="Times New Roman" w:cs="Times New Roman"/>
          <w:sz w:val="24"/>
          <w:szCs w:val="24"/>
        </w:rPr>
        <w:t>(1) A településkép védelme érdekében P</w:t>
      </w:r>
      <w:r w:rsidR="00A54E34">
        <w:rPr>
          <w:rFonts w:ascii="Times New Roman" w:hAnsi="Times New Roman" w:cs="Times New Roman"/>
          <w:sz w:val="24"/>
          <w:szCs w:val="24"/>
        </w:rPr>
        <w:t>ilisborosjenő</w:t>
      </w:r>
      <w:r w:rsidRPr="004D07BF">
        <w:rPr>
          <w:rFonts w:ascii="Times New Roman" w:hAnsi="Times New Roman" w:cs="Times New Roman"/>
          <w:sz w:val="24"/>
          <w:szCs w:val="24"/>
        </w:rPr>
        <w:t xml:space="preserve"> Község Önkormányzata a</w:t>
      </w:r>
      <w:r w:rsidR="00D41F98" w:rsidRPr="004D07BF">
        <w:rPr>
          <w:rFonts w:ascii="Times New Roman" w:hAnsi="Times New Roman" w:cs="Times New Roman"/>
          <w:sz w:val="24"/>
          <w:szCs w:val="24"/>
        </w:rPr>
        <w:t xml:space="preserve"> falu közigazgatási területén a település képét megváltoztató beavatkozások tekintetében </w:t>
      </w:r>
      <w:r w:rsidR="00D41F98" w:rsidRPr="004D07BF">
        <w:rPr>
          <w:rFonts w:ascii="Times New Roman" w:hAnsi="Times New Roman" w:cs="Times New Roman"/>
          <w:b/>
          <w:sz w:val="24"/>
          <w:szCs w:val="24"/>
        </w:rPr>
        <w:t>szakmai konzultációt biztosít.</w:t>
      </w:r>
    </w:p>
    <w:p w:rsidR="00D41F98" w:rsidRPr="004D07BF" w:rsidRDefault="00D41F98" w:rsidP="005F2459">
      <w:pPr>
        <w:tabs>
          <w:tab w:val="left" w:pos="5023"/>
        </w:tabs>
        <w:spacing w:after="0"/>
        <w:jc w:val="both"/>
        <w:rPr>
          <w:rFonts w:ascii="Times New Roman" w:hAnsi="Times New Roman" w:cs="Times New Roman"/>
          <w:sz w:val="24"/>
          <w:szCs w:val="24"/>
        </w:rPr>
      </w:pPr>
    </w:p>
    <w:p w:rsidR="00D41F98" w:rsidRPr="004D07BF" w:rsidRDefault="00D41F98" w:rsidP="005F2459">
      <w:pPr>
        <w:tabs>
          <w:tab w:val="left" w:pos="5023"/>
        </w:tabs>
        <w:spacing w:after="0"/>
        <w:jc w:val="both"/>
        <w:rPr>
          <w:rFonts w:ascii="Times New Roman" w:hAnsi="Times New Roman" w:cs="Times New Roman"/>
          <w:sz w:val="24"/>
          <w:szCs w:val="24"/>
        </w:rPr>
      </w:pPr>
      <w:r w:rsidRPr="004D07BF">
        <w:rPr>
          <w:rFonts w:ascii="Times New Roman" w:hAnsi="Times New Roman" w:cs="Times New Roman"/>
          <w:sz w:val="24"/>
          <w:szCs w:val="24"/>
        </w:rPr>
        <w:t xml:space="preserve">(2) A szakmai konzultáció igényét a Polgármesterhez lehet </w:t>
      </w:r>
      <w:r w:rsidRPr="004D07BF">
        <w:rPr>
          <w:rFonts w:ascii="Times New Roman" w:hAnsi="Times New Roman" w:cs="Times New Roman"/>
          <w:b/>
          <w:sz w:val="24"/>
          <w:szCs w:val="24"/>
        </w:rPr>
        <w:t>bejelenteni</w:t>
      </w:r>
      <w:r w:rsidRPr="004D07BF">
        <w:rPr>
          <w:rFonts w:ascii="Times New Roman" w:hAnsi="Times New Roman" w:cs="Times New Roman"/>
          <w:sz w:val="24"/>
          <w:szCs w:val="24"/>
        </w:rPr>
        <w:t xml:space="preserve"> szóban, írásban, elektronikus formában. A bejelentés tartalmazza a beavatkozás leírását és látványát (rajz, fotó, stb.)  A konzultációra a bejelentéstől számított 8 napon belül kerül sor. </w:t>
      </w:r>
    </w:p>
    <w:p w:rsidR="00D41F98" w:rsidRPr="004D07BF" w:rsidRDefault="00D41F98" w:rsidP="005F2459">
      <w:pPr>
        <w:tabs>
          <w:tab w:val="left" w:pos="5023"/>
        </w:tabs>
        <w:spacing w:after="0"/>
        <w:jc w:val="both"/>
        <w:rPr>
          <w:rFonts w:ascii="Times New Roman" w:hAnsi="Times New Roman" w:cs="Times New Roman"/>
          <w:sz w:val="24"/>
          <w:szCs w:val="24"/>
        </w:rPr>
      </w:pPr>
    </w:p>
    <w:p w:rsidR="00D41F98" w:rsidRPr="004D07BF" w:rsidRDefault="00D41F98" w:rsidP="005F2459">
      <w:pPr>
        <w:tabs>
          <w:tab w:val="left" w:pos="5023"/>
        </w:tabs>
        <w:spacing w:after="0"/>
        <w:jc w:val="both"/>
        <w:rPr>
          <w:rFonts w:ascii="Times New Roman" w:hAnsi="Times New Roman" w:cs="Times New Roman"/>
          <w:sz w:val="24"/>
          <w:szCs w:val="24"/>
        </w:rPr>
      </w:pPr>
      <w:r w:rsidRPr="004D07BF">
        <w:rPr>
          <w:rFonts w:ascii="Times New Roman" w:hAnsi="Times New Roman" w:cs="Times New Roman"/>
          <w:sz w:val="24"/>
          <w:szCs w:val="24"/>
        </w:rPr>
        <w:t xml:space="preserve">(3) A konzultációt a települési </w:t>
      </w:r>
      <w:r w:rsidRPr="00B36E7A">
        <w:rPr>
          <w:rFonts w:ascii="Times New Roman" w:hAnsi="Times New Roman" w:cs="Times New Roman"/>
          <w:b/>
          <w:sz w:val="24"/>
          <w:szCs w:val="24"/>
        </w:rPr>
        <w:t>főépítész</w:t>
      </w:r>
      <w:r w:rsidRPr="004D07BF">
        <w:rPr>
          <w:rFonts w:ascii="Times New Roman" w:hAnsi="Times New Roman" w:cs="Times New Roman"/>
          <w:sz w:val="24"/>
          <w:szCs w:val="24"/>
        </w:rPr>
        <w:t xml:space="preserve"> tartja, szükség szerint a helyszínen vagy az irodájában.  </w:t>
      </w:r>
    </w:p>
    <w:p w:rsidR="00D41F98" w:rsidRDefault="00D41F98" w:rsidP="00C74D14">
      <w:pPr>
        <w:spacing w:after="0"/>
        <w:jc w:val="center"/>
        <w:rPr>
          <w:rFonts w:ascii="Times New Roman" w:hAnsi="Times New Roman" w:cs="Times New Roman"/>
          <w:b/>
          <w:i/>
          <w:sz w:val="24"/>
          <w:szCs w:val="24"/>
        </w:rPr>
      </w:pPr>
    </w:p>
    <w:p w:rsidR="00E7720F" w:rsidRPr="001D04E1" w:rsidRDefault="00E7720F" w:rsidP="00E7720F">
      <w:pPr>
        <w:spacing w:after="0"/>
        <w:jc w:val="both"/>
        <w:rPr>
          <w:rFonts w:ascii="Times New Roman" w:hAnsi="Times New Roman" w:cs="Times New Roman"/>
          <w:sz w:val="24"/>
          <w:szCs w:val="24"/>
        </w:rPr>
      </w:pPr>
      <w:r w:rsidRPr="001D04E1">
        <w:rPr>
          <w:rFonts w:ascii="Times New Roman" w:hAnsi="Times New Roman" w:cs="Times New Roman"/>
          <w:sz w:val="24"/>
          <w:szCs w:val="24"/>
        </w:rPr>
        <w:t>(</w:t>
      </w:r>
      <w:r w:rsidR="001D04E1">
        <w:rPr>
          <w:rFonts w:ascii="Times New Roman" w:hAnsi="Times New Roman" w:cs="Times New Roman"/>
          <w:sz w:val="24"/>
          <w:szCs w:val="24"/>
        </w:rPr>
        <w:t>4</w:t>
      </w:r>
      <w:r w:rsidRPr="001D04E1">
        <w:rPr>
          <w:rFonts w:ascii="Times New Roman" w:hAnsi="Times New Roman" w:cs="Times New Roman"/>
          <w:sz w:val="24"/>
          <w:szCs w:val="24"/>
        </w:rPr>
        <w:t>) Az építtető vagy megbízottja köteles szakmai konzultációt kérni az önkormányzattól, ha a tervezett építési tevékenység a lakóépület egyszerű bejelentéséről szóló vonatkozó jogszabály hatálya alá tartozik.</w:t>
      </w:r>
    </w:p>
    <w:p w:rsidR="00E7720F" w:rsidRPr="00E7720F" w:rsidRDefault="00E7720F" w:rsidP="00E7720F">
      <w:pPr>
        <w:spacing w:after="0"/>
        <w:jc w:val="both"/>
        <w:rPr>
          <w:rFonts w:ascii="Times New Roman" w:hAnsi="Times New Roman" w:cs="Times New Roman"/>
          <w:color w:val="FF0000"/>
          <w:sz w:val="24"/>
          <w:szCs w:val="24"/>
        </w:rPr>
      </w:pPr>
    </w:p>
    <w:p w:rsidR="00FA5384" w:rsidRPr="004D07BF" w:rsidRDefault="00FA5384" w:rsidP="00C74D14">
      <w:pPr>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VI. FEJEZET</w:t>
      </w:r>
    </w:p>
    <w:p w:rsidR="00FA5384" w:rsidRPr="004D07BF" w:rsidRDefault="00FA5384" w:rsidP="00C74D14">
      <w:pPr>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TELEPÜLÉSKÉPI VÉLEMÉNYEZÉSI ELJÁRÁS</w:t>
      </w:r>
    </w:p>
    <w:p w:rsidR="00D41F98" w:rsidRPr="004D07BF" w:rsidRDefault="00D41F98" w:rsidP="00C74D14">
      <w:pPr>
        <w:spacing w:after="0"/>
        <w:jc w:val="center"/>
        <w:rPr>
          <w:rFonts w:ascii="Times New Roman" w:hAnsi="Times New Roman" w:cs="Times New Roman"/>
          <w:b/>
          <w:i/>
          <w:sz w:val="24"/>
          <w:szCs w:val="24"/>
        </w:rPr>
      </w:pPr>
    </w:p>
    <w:p w:rsidR="00FA5384" w:rsidRPr="00ED4B6D" w:rsidRDefault="00FA5384" w:rsidP="00ED4B6D">
      <w:pPr>
        <w:tabs>
          <w:tab w:val="left" w:pos="5023"/>
        </w:tabs>
        <w:spacing w:after="0"/>
        <w:jc w:val="center"/>
        <w:rPr>
          <w:rFonts w:ascii="Times New Roman" w:hAnsi="Times New Roman" w:cs="Times New Roman"/>
          <w:b/>
          <w:sz w:val="24"/>
          <w:szCs w:val="24"/>
        </w:rPr>
      </w:pPr>
      <w:r w:rsidRPr="00ED4B6D">
        <w:rPr>
          <w:rFonts w:ascii="Times New Roman" w:hAnsi="Times New Roman" w:cs="Times New Roman"/>
          <w:b/>
          <w:sz w:val="24"/>
          <w:szCs w:val="24"/>
        </w:rPr>
        <w:t>A véleményezési eljárással érintett építmények köre</w:t>
      </w:r>
    </w:p>
    <w:p w:rsidR="00FA5384" w:rsidRPr="004D07BF" w:rsidRDefault="00FA5384" w:rsidP="00C74D14">
      <w:pPr>
        <w:tabs>
          <w:tab w:val="left" w:pos="5023"/>
        </w:tabs>
        <w:spacing w:after="0"/>
        <w:jc w:val="center"/>
        <w:rPr>
          <w:rFonts w:ascii="Times New Roman" w:hAnsi="Times New Roman" w:cs="Times New Roman"/>
          <w:sz w:val="24"/>
          <w:szCs w:val="24"/>
        </w:rPr>
      </w:pPr>
    </w:p>
    <w:p w:rsidR="0028459F" w:rsidRPr="004D07BF" w:rsidRDefault="00D41F98" w:rsidP="00C74D14">
      <w:pPr>
        <w:pStyle w:val="Listaszerbekezds"/>
        <w:tabs>
          <w:tab w:val="left" w:pos="6430"/>
        </w:tab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1</w:t>
      </w:r>
      <w:r w:rsidR="00955298" w:rsidRPr="004D07BF">
        <w:rPr>
          <w:rFonts w:ascii="Times New Roman" w:hAnsi="Times New Roman" w:cs="Times New Roman"/>
          <w:b/>
          <w:sz w:val="24"/>
          <w:szCs w:val="24"/>
        </w:rPr>
        <w:t>6</w:t>
      </w:r>
      <w:r w:rsidR="0028459F" w:rsidRPr="004D07BF">
        <w:rPr>
          <w:rFonts w:ascii="Times New Roman" w:hAnsi="Times New Roman" w:cs="Times New Roman"/>
          <w:b/>
          <w:sz w:val="24"/>
          <w:szCs w:val="24"/>
        </w:rPr>
        <w:t>. §</w:t>
      </w:r>
    </w:p>
    <w:p w:rsidR="0028459F" w:rsidRPr="004D07BF" w:rsidRDefault="0028459F" w:rsidP="005F2459">
      <w:pPr>
        <w:tabs>
          <w:tab w:val="left" w:pos="5023"/>
        </w:tabs>
        <w:spacing w:after="0"/>
        <w:jc w:val="both"/>
        <w:rPr>
          <w:rFonts w:ascii="Times New Roman" w:hAnsi="Times New Roman" w:cs="Times New Roman"/>
          <w:sz w:val="24"/>
          <w:szCs w:val="24"/>
        </w:rPr>
      </w:pPr>
    </w:p>
    <w:p w:rsidR="00116BCD" w:rsidRPr="004D07BF" w:rsidRDefault="00C22FE0" w:rsidP="00C22FE0">
      <w:pPr>
        <w:pStyle w:val="Cm"/>
        <w:jc w:val="both"/>
        <w:rPr>
          <w:sz w:val="24"/>
          <w:szCs w:val="24"/>
        </w:rPr>
      </w:pPr>
      <w:r w:rsidRPr="004D07BF">
        <w:rPr>
          <w:sz w:val="24"/>
          <w:szCs w:val="24"/>
        </w:rPr>
        <w:t xml:space="preserve">(1) </w:t>
      </w:r>
      <w:r w:rsidR="000C007A" w:rsidRPr="004D07BF">
        <w:rPr>
          <w:sz w:val="24"/>
          <w:szCs w:val="24"/>
        </w:rPr>
        <w:t>E rendelet előírásai ér</w:t>
      </w:r>
      <w:r w:rsidR="0032091A" w:rsidRPr="004D07BF">
        <w:rPr>
          <w:sz w:val="24"/>
          <w:szCs w:val="24"/>
        </w:rPr>
        <w:t>v</w:t>
      </w:r>
      <w:r w:rsidR="000C007A" w:rsidRPr="004D07BF">
        <w:rPr>
          <w:sz w:val="24"/>
          <w:szCs w:val="24"/>
        </w:rPr>
        <w:t>ényesítésére</w:t>
      </w:r>
      <w:r w:rsidR="00116BCD" w:rsidRPr="004D07BF">
        <w:rPr>
          <w:sz w:val="24"/>
          <w:szCs w:val="24"/>
        </w:rPr>
        <w:t xml:space="preserve"> településképi véleményezési eljárás</w:t>
      </w:r>
      <w:r w:rsidR="00CF2DF2" w:rsidRPr="004D07BF">
        <w:rPr>
          <w:sz w:val="24"/>
          <w:szCs w:val="24"/>
        </w:rPr>
        <w:t xml:space="preserve">t </w:t>
      </w:r>
      <w:r w:rsidR="00CF2DF2" w:rsidRPr="001D04E1">
        <w:rPr>
          <w:b/>
          <w:sz w:val="24"/>
          <w:szCs w:val="24"/>
        </w:rPr>
        <w:t>kell lefolytatni</w:t>
      </w:r>
      <w:r w:rsidR="000C007A" w:rsidRPr="004D07BF">
        <w:rPr>
          <w:sz w:val="24"/>
          <w:szCs w:val="24"/>
        </w:rPr>
        <w:t>építési, összevont vagy fennmaradási engedélyezési eljárásokhoz kötött</w:t>
      </w:r>
    </w:p>
    <w:p w:rsidR="000C007A" w:rsidRPr="004D07BF" w:rsidRDefault="00CF2DF2" w:rsidP="00DF2FA9">
      <w:pPr>
        <w:pStyle w:val="Cm"/>
        <w:numPr>
          <w:ilvl w:val="0"/>
          <w:numId w:val="16"/>
        </w:numPr>
        <w:jc w:val="both"/>
        <w:rPr>
          <w:sz w:val="24"/>
          <w:szCs w:val="24"/>
        </w:rPr>
      </w:pPr>
      <w:r w:rsidRPr="004D07BF">
        <w:rPr>
          <w:sz w:val="24"/>
          <w:szCs w:val="24"/>
        </w:rPr>
        <w:t>új építmény építésére,</w:t>
      </w:r>
    </w:p>
    <w:p w:rsidR="00CF2DF2" w:rsidRPr="004D07BF" w:rsidRDefault="00CF2DF2" w:rsidP="00DF2FA9">
      <w:pPr>
        <w:pStyle w:val="Cm"/>
        <w:numPr>
          <w:ilvl w:val="0"/>
          <w:numId w:val="16"/>
        </w:numPr>
        <w:jc w:val="both"/>
        <w:rPr>
          <w:sz w:val="24"/>
          <w:szCs w:val="24"/>
        </w:rPr>
      </w:pPr>
      <w:r w:rsidRPr="004D07BF">
        <w:rPr>
          <w:sz w:val="24"/>
          <w:szCs w:val="24"/>
        </w:rPr>
        <w:t>meglévő építmény szintterület növekedését eredményező építésre,</w:t>
      </w:r>
    </w:p>
    <w:p w:rsidR="00CF2DF2" w:rsidRPr="004D07BF" w:rsidRDefault="00CF2DF2" w:rsidP="00DF2FA9">
      <w:pPr>
        <w:pStyle w:val="Cm"/>
        <w:numPr>
          <w:ilvl w:val="0"/>
          <w:numId w:val="16"/>
        </w:numPr>
        <w:jc w:val="both"/>
        <w:rPr>
          <w:sz w:val="24"/>
          <w:szCs w:val="24"/>
        </w:rPr>
      </w:pPr>
      <w:r w:rsidRPr="004D07BF">
        <w:rPr>
          <w:sz w:val="24"/>
          <w:szCs w:val="24"/>
        </w:rPr>
        <w:t>meglévő építmény településképet érintő átalakítására irányuló építészeti-műszaki tervdokumentációval kapcsolatban</w:t>
      </w:r>
      <w:r w:rsidR="00D90DC5" w:rsidRPr="004D07BF">
        <w:rPr>
          <w:sz w:val="24"/>
          <w:szCs w:val="24"/>
        </w:rPr>
        <w:t xml:space="preserve"> az engedélyezési eljárás megkezdése előtt.</w:t>
      </w:r>
    </w:p>
    <w:p w:rsidR="00CF2DF2" w:rsidRPr="004D07BF" w:rsidRDefault="00CF2DF2" w:rsidP="00CF2DF2">
      <w:pPr>
        <w:pStyle w:val="Cm"/>
        <w:jc w:val="both"/>
        <w:rPr>
          <w:sz w:val="24"/>
          <w:szCs w:val="24"/>
        </w:rPr>
      </w:pPr>
    </w:p>
    <w:p w:rsidR="00CF2DF2" w:rsidRPr="004D07BF" w:rsidRDefault="00D90DC5" w:rsidP="00CF2DF2">
      <w:pPr>
        <w:pStyle w:val="Cm"/>
        <w:jc w:val="both"/>
        <w:rPr>
          <w:sz w:val="24"/>
          <w:szCs w:val="24"/>
        </w:rPr>
      </w:pPr>
      <w:r w:rsidRPr="004D07BF">
        <w:rPr>
          <w:sz w:val="24"/>
          <w:szCs w:val="24"/>
        </w:rPr>
        <w:t xml:space="preserve">(2) A véleményezési eljárás lefolytatásához a kérelmező (építtető) kérelmét és a véleményezendő építészeti-műszaki dokumentációt papír alapon és elektronikus formában nyújtja be a polgármesternek. </w:t>
      </w:r>
    </w:p>
    <w:p w:rsidR="009C3352" w:rsidRPr="00ED4B6D" w:rsidRDefault="009C3352" w:rsidP="00ED4B6D">
      <w:pPr>
        <w:tabs>
          <w:tab w:val="left" w:pos="6430"/>
        </w:tabs>
        <w:spacing w:after="0"/>
        <w:jc w:val="both"/>
        <w:rPr>
          <w:rFonts w:ascii="Times New Roman" w:hAnsi="Times New Roman" w:cs="Times New Roman"/>
          <w:b/>
          <w:sz w:val="24"/>
          <w:szCs w:val="24"/>
        </w:rPr>
      </w:pPr>
    </w:p>
    <w:p w:rsidR="00FA5384" w:rsidRPr="004D07BF" w:rsidRDefault="00FA5384" w:rsidP="00C22FE0">
      <w:pPr>
        <w:spacing w:after="0"/>
        <w:jc w:val="center"/>
        <w:rPr>
          <w:rFonts w:ascii="Times New Roman" w:hAnsi="Times New Roman" w:cs="Times New Roman"/>
          <w:b/>
          <w:sz w:val="24"/>
          <w:szCs w:val="24"/>
        </w:rPr>
      </w:pPr>
      <w:r w:rsidRPr="004D07BF">
        <w:rPr>
          <w:rFonts w:ascii="Times New Roman" w:hAnsi="Times New Roman" w:cs="Times New Roman"/>
          <w:b/>
          <w:sz w:val="24"/>
          <w:szCs w:val="24"/>
        </w:rPr>
        <w:t>A véleményezési eljárás részletes szabályai</w:t>
      </w:r>
    </w:p>
    <w:p w:rsidR="00E25DB3" w:rsidRPr="004D07BF" w:rsidRDefault="00E25DB3" w:rsidP="00C22FE0">
      <w:pPr>
        <w:pStyle w:val="Listaszerbekezds"/>
        <w:tabs>
          <w:tab w:val="left" w:pos="6430"/>
        </w:tabs>
        <w:spacing w:after="0"/>
        <w:ind w:left="0"/>
        <w:jc w:val="center"/>
        <w:rPr>
          <w:rFonts w:ascii="Times New Roman" w:hAnsi="Times New Roman" w:cs="Times New Roman"/>
          <w:b/>
          <w:sz w:val="24"/>
          <w:szCs w:val="24"/>
        </w:rPr>
      </w:pPr>
    </w:p>
    <w:p w:rsidR="0028459F" w:rsidRPr="004D07BF" w:rsidRDefault="00315A94" w:rsidP="00ED4B6D">
      <w:pPr>
        <w:pStyle w:val="Listaszerbekezd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1</w:t>
      </w:r>
      <w:r w:rsidR="00955298" w:rsidRPr="004D07BF">
        <w:rPr>
          <w:rFonts w:ascii="Times New Roman" w:hAnsi="Times New Roman" w:cs="Times New Roman"/>
          <w:b/>
          <w:sz w:val="24"/>
          <w:szCs w:val="24"/>
        </w:rPr>
        <w:t>7</w:t>
      </w:r>
      <w:r w:rsidR="0028459F" w:rsidRPr="004D07BF">
        <w:rPr>
          <w:rFonts w:ascii="Times New Roman" w:hAnsi="Times New Roman" w:cs="Times New Roman"/>
          <w:b/>
          <w:sz w:val="24"/>
          <w:szCs w:val="24"/>
        </w:rPr>
        <w:t>. §</w:t>
      </w:r>
    </w:p>
    <w:p w:rsidR="0028459F" w:rsidRPr="004D07BF" w:rsidRDefault="0028459F" w:rsidP="005F2459">
      <w:pPr>
        <w:spacing w:after="0"/>
        <w:jc w:val="both"/>
        <w:rPr>
          <w:rFonts w:ascii="Times New Roman" w:hAnsi="Times New Roman" w:cs="Times New Roman"/>
          <w:b/>
          <w:sz w:val="24"/>
          <w:szCs w:val="24"/>
        </w:rPr>
      </w:pPr>
    </w:p>
    <w:p w:rsidR="00315A94" w:rsidRPr="004D07BF" w:rsidRDefault="00315A94" w:rsidP="00315A94">
      <w:pPr>
        <w:pStyle w:val="Cm"/>
        <w:jc w:val="both"/>
        <w:rPr>
          <w:sz w:val="24"/>
          <w:szCs w:val="24"/>
        </w:rPr>
      </w:pPr>
      <w:r w:rsidRPr="004D07BF">
        <w:rPr>
          <w:sz w:val="24"/>
          <w:szCs w:val="24"/>
        </w:rPr>
        <w:t xml:space="preserve">(1) A polgármester a településképi véleményét minden esetben a települési főépítész szakmai </w:t>
      </w:r>
      <w:r w:rsidR="00480735" w:rsidRPr="004D07BF">
        <w:rPr>
          <w:sz w:val="24"/>
          <w:szCs w:val="24"/>
        </w:rPr>
        <w:t>álláspont</w:t>
      </w:r>
      <w:r w:rsidRPr="004D07BF">
        <w:rPr>
          <w:sz w:val="24"/>
          <w:szCs w:val="24"/>
        </w:rPr>
        <w:t>jára alapozza.</w:t>
      </w:r>
    </w:p>
    <w:p w:rsidR="00315A94" w:rsidRPr="004D07BF" w:rsidRDefault="00315A94" w:rsidP="00315A94">
      <w:pPr>
        <w:pStyle w:val="Cm"/>
        <w:jc w:val="both"/>
        <w:rPr>
          <w:rFonts w:ascii="Helvetica" w:hAnsi="Helvetica"/>
        </w:rPr>
      </w:pPr>
    </w:p>
    <w:p w:rsidR="00315A94" w:rsidRPr="004D07BF" w:rsidRDefault="00315A94" w:rsidP="00315A94">
      <w:pPr>
        <w:pStyle w:val="Cm"/>
        <w:jc w:val="both"/>
        <w:rPr>
          <w:sz w:val="24"/>
          <w:szCs w:val="24"/>
        </w:rPr>
      </w:pPr>
      <w:r w:rsidRPr="004D07BF">
        <w:rPr>
          <w:sz w:val="24"/>
          <w:szCs w:val="24"/>
        </w:rPr>
        <w:t>(2) A véleményezés</w:t>
      </w:r>
      <w:r w:rsidR="00D90DC5" w:rsidRPr="004D07BF">
        <w:rPr>
          <w:sz w:val="24"/>
          <w:szCs w:val="24"/>
        </w:rPr>
        <w:t xml:space="preserve">i eljárás során vizsgálni kell, </w:t>
      </w:r>
      <w:r w:rsidR="0032091A" w:rsidRPr="004D07BF">
        <w:rPr>
          <w:sz w:val="24"/>
          <w:szCs w:val="24"/>
        </w:rPr>
        <w:t>hogy a megvalósítani tervezett építmény me</w:t>
      </w:r>
      <w:r w:rsidR="00D90DC5" w:rsidRPr="004D07BF">
        <w:rPr>
          <w:sz w:val="24"/>
          <w:szCs w:val="24"/>
        </w:rPr>
        <w:t>gfelel-e a helyi építési szabályzat előírásainak,</w:t>
      </w:r>
      <w:r w:rsidR="006535A4">
        <w:rPr>
          <w:sz w:val="24"/>
          <w:szCs w:val="24"/>
        </w:rPr>
        <w:t xml:space="preserve"> </w:t>
      </w:r>
      <w:r w:rsidR="005E5CD2" w:rsidRPr="004D07BF">
        <w:rPr>
          <w:sz w:val="24"/>
          <w:szCs w:val="24"/>
        </w:rPr>
        <w:t xml:space="preserve">továbbá </w:t>
      </w:r>
      <w:r w:rsidR="0032091A" w:rsidRPr="004D07BF">
        <w:rPr>
          <w:sz w:val="24"/>
          <w:szCs w:val="24"/>
        </w:rPr>
        <w:t xml:space="preserve">e rendelet és a megalapozását képező arculati kézikönyv elvárásainak.  </w:t>
      </w:r>
    </w:p>
    <w:p w:rsidR="002F3E7A" w:rsidRPr="004D07BF" w:rsidRDefault="002F3E7A" w:rsidP="00E25DB3">
      <w:pPr>
        <w:pStyle w:val="Cm"/>
        <w:jc w:val="both"/>
        <w:rPr>
          <w:b/>
          <w:sz w:val="24"/>
          <w:szCs w:val="24"/>
        </w:rPr>
      </w:pPr>
    </w:p>
    <w:p w:rsidR="00C96620" w:rsidRPr="004D07BF" w:rsidRDefault="00C96620" w:rsidP="005F2459">
      <w:pPr>
        <w:spacing w:after="0"/>
        <w:jc w:val="both"/>
        <w:rPr>
          <w:rFonts w:ascii="Times New Roman" w:hAnsi="Times New Roman" w:cs="Times New Roman"/>
          <w:b/>
          <w:i/>
          <w:sz w:val="24"/>
          <w:szCs w:val="24"/>
        </w:rPr>
      </w:pPr>
    </w:p>
    <w:p w:rsidR="00FA5384" w:rsidRPr="004D07BF" w:rsidRDefault="00FA5384" w:rsidP="005E5CD2">
      <w:pPr>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VII. FEJEZET</w:t>
      </w:r>
    </w:p>
    <w:p w:rsidR="00FA5384" w:rsidRPr="004D07BF" w:rsidRDefault="00FA5384" w:rsidP="005E5CD2">
      <w:pPr>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TELEPÜLÉSKÉPI BEJELENTÉSI ELJÁRÁS</w:t>
      </w:r>
    </w:p>
    <w:p w:rsidR="005E5CD2" w:rsidRPr="004D07BF" w:rsidRDefault="005E5CD2" w:rsidP="005E5CD2">
      <w:pPr>
        <w:spacing w:after="0"/>
        <w:jc w:val="center"/>
        <w:rPr>
          <w:rFonts w:ascii="Times New Roman" w:hAnsi="Times New Roman" w:cs="Times New Roman"/>
          <w:b/>
          <w:i/>
          <w:sz w:val="24"/>
          <w:szCs w:val="24"/>
        </w:rPr>
      </w:pPr>
    </w:p>
    <w:p w:rsidR="00FA5384" w:rsidRPr="004D07BF" w:rsidRDefault="00FA5384" w:rsidP="005E5CD2">
      <w:pPr>
        <w:pStyle w:val="Listaszerbekezds"/>
        <w:tabs>
          <w:tab w:val="left" w:pos="5023"/>
        </w:tabs>
        <w:spacing w:after="0"/>
        <w:jc w:val="center"/>
        <w:rPr>
          <w:rFonts w:ascii="Times New Roman" w:hAnsi="Times New Roman" w:cs="Times New Roman"/>
          <w:b/>
          <w:sz w:val="24"/>
          <w:szCs w:val="24"/>
        </w:rPr>
      </w:pPr>
      <w:r w:rsidRPr="004D07BF">
        <w:rPr>
          <w:rFonts w:ascii="Times New Roman" w:hAnsi="Times New Roman" w:cs="Times New Roman"/>
          <w:b/>
          <w:sz w:val="24"/>
          <w:szCs w:val="24"/>
        </w:rPr>
        <w:t>A bejelentési eljárással érintett építmények, reklámhordozók, rendeltetésváltozások köre</w:t>
      </w:r>
    </w:p>
    <w:p w:rsidR="00231708" w:rsidRPr="004D07BF" w:rsidRDefault="00231708" w:rsidP="005E5CD2">
      <w:pPr>
        <w:pStyle w:val="Listaszerbekezds"/>
        <w:tabs>
          <w:tab w:val="left" w:pos="6430"/>
        </w:tabs>
        <w:spacing w:after="0"/>
        <w:ind w:left="0"/>
        <w:jc w:val="center"/>
        <w:rPr>
          <w:rFonts w:ascii="Times New Roman" w:hAnsi="Times New Roman" w:cs="Times New Roman"/>
          <w:b/>
          <w:sz w:val="24"/>
          <w:szCs w:val="24"/>
        </w:rPr>
      </w:pPr>
    </w:p>
    <w:p w:rsidR="0028459F" w:rsidRPr="004D07BF" w:rsidRDefault="005E5CD2" w:rsidP="00ED4B6D">
      <w:pPr>
        <w:pStyle w:val="Listaszerbekezd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1</w:t>
      </w:r>
      <w:r w:rsidR="00955298" w:rsidRPr="004D07BF">
        <w:rPr>
          <w:rFonts w:ascii="Times New Roman" w:hAnsi="Times New Roman" w:cs="Times New Roman"/>
          <w:b/>
          <w:sz w:val="24"/>
          <w:szCs w:val="24"/>
        </w:rPr>
        <w:t>8</w:t>
      </w:r>
      <w:r w:rsidR="0028459F" w:rsidRPr="004D07BF">
        <w:rPr>
          <w:rFonts w:ascii="Times New Roman" w:hAnsi="Times New Roman" w:cs="Times New Roman"/>
          <w:b/>
          <w:sz w:val="24"/>
          <w:szCs w:val="24"/>
        </w:rPr>
        <w:t>. §</w:t>
      </w:r>
    </w:p>
    <w:p w:rsidR="0028459F" w:rsidRPr="004D07BF" w:rsidRDefault="0028459F" w:rsidP="005F2459">
      <w:pPr>
        <w:pStyle w:val="Listaszerbekezds"/>
        <w:tabs>
          <w:tab w:val="left" w:pos="5023"/>
        </w:tabs>
        <w:spacing w:after="0"/>
        <w:jc w:val="both"/>
        <w:rPr>
          <w:rFonts w:ascii="Times New Roman" w:hAnsi="Times New Roman" w:cs="Times New Roman"/>
          <w:b/>
          <w:sz w:val="24"/>
          <w:szCs w:val="24"/>
        </w:rPr>
      </w:pPr>
    </w:p>
    <w:p w:rsidR="00E11DB9" w:rsidRPr="004D07BF" w:rsidRDefault="00E11DB9" w:rsidP="00E11DB9">
      <w:pPr>
        <w:pStyle w:val="Cm"/>
        <w:jc w:val="both"/>
        <w:rPr>
          <w:sz w:val="24"/>
          <w:szCs w:val="24"/>
        </w:rPr>
      </w:pPr>
      <w:r w:rsidRPr="004D07BF">
        <w:rPr>
          <w:sz w:val="24"/>
          <w:szCs w:val="24"/>
        </w:rPr>
        <w:t xml:space="preserve">(1) E rendelet előírásai érvényesítésére településképi </w:t>
      </w:r>
      <w:r w:rsidRPr="004D07BF">
        <w:rPr>
          <w:b/>
          <w:sz w:val="24"/>
          <w:szCs w:val="24"/>
        </w:rPr>
        <w:t>bejelentési eljárást kell lefolytatni</w:t>
      </w:r>
      <w:r w:rsidR="00117C6B">
        <w:rPr>
          <w:b/>
          <w:sz w:val="24"/>
          <w:szCs w:val="24"/>
        </w:rPr>
        <w:t xml:space="preserve"> </w:t>
      </w:r>
      <w:r w:rsidRPr="004D07BF">
        <w:rPr>
          <w:sz w:val="24"/>
          <w:szCs w:val="24"/>
        </w:rPr>
        <w:t xml:space="preserve">építési engedélyhez- és egyszerű bejelentéshez </w:t>
      </w:r>
      <w:r w:rsidRPr="00A54E34">
        <w:rPr>
          <w:b/>
          <w:sz w:val="24"/>
          <w:szCs w:val="24"/>
        </w:rPr>
        <w:t>nem</w:t>
      </w:r>
      <w:r w:rsidRPr="004D07BF">
        <w:rPr>
          <w:sz w:val="24"/>
          <w:szCs w:val="24"/>
        </w:rPr>
        <w:t xml:space="preserve"> kötött  </w:t>
      </w:r>
    </w:p>
    <w:p w:rsidR="00E11DB9" w:rsidRPr="004D07BF" w:rsidRDefault="00E11DB9" w:rsidP="00DF2FA9">
      <w:pPr>
        <w:pStyle w:val="Cm"/>
        <w:numPr>
          <w:ilvl w:val="0"/>
          <w:numId w:val="16"/>
        </w:numPr>
        <w:jc w:val="both"/>
        <w:rPr>
          <w:sz w:val="24"/>
          <w:szCs w:val="24"/>
        </w:rPr>
      </w:pPr>
      <w:r w:rsidRPr="004D07BF">
        <w:rPr>
          <w:sz w:val="24"/>
          <w:szCs w:val="24"/>
        </w:rPr>
        <w:t>új építmény építésére,</w:t>
      </w:r>
    </w:p>
    <w:p w:rsidR="00E11DB9" w:rsidRPr="004D07BF" w:rsidRDefault="00E11DB9" w:rsidP="00DF2FA9">
      <w:pPr>
        <w:pStyle w:val="Cm"/>
        <w:numPr>
          <w:ilvl w:val="0"/>
          <w:numId w:val="16"/>
        </w:numPr>
        <w:jc w:val="both"/>
        <w:rPr>
          <w:sz w:val="24"/>
          <w:szCs w:val="24"/>
        </w:rPr>
      </w:pPr>
      <w:r w:rsidRPr="004D07BF">
        <w:rPr>
          <w:sz w:val="24"/>
          <w:szCs w:val="24"/>
        </w:rPr>
        <w:t>meglévő építmény szintterület növekedését eredményező építésre,</w:t>
      </w:r>
    </w:p>
    <w:p w:rsidR="00E25DB3" w:rsidRPr="004D07BF" w:rsidRDefault="00E11DB9" w:rsidP="00DF2FA9">
      <w:pPr>
        <w:pStyle w:val="Cm"/>
        <w:numPr>
          <w:ilvl w:val="0"/>
          <w:numId w:val="16"/>
        </w:numPr>
        <w:jc w:val="both"/>
        <w:rPr>
          <w:sz w:val="24"/>
          <w:szCs w:val="24"/>
        </w:rPr>
      </w:pPr>
      <w:r w:rsidRPr="004D07BF">
        <w:rPr>
          <w:sz w:val="24"/>
          <w:szCs w:val="24"/>
        </w:rPr>
        <w:t>meglévő építmény településképet érintő átalakítására</w:t>
      </w:r>
      <w:r w:rsidR="00E25DB3" w:rsidRPr="004D07BF">
        <w:rPr>
          <w:sz w:val="24"/>
          <w:szCs w:val="24"/>
        </w:rPr>
        <w:t>,</w:t>
      </w:r>
    </w:p>
    <w:p w:rsidR="00E25DB3" w:rsidRPr="004D07BF" w:rsidRDefault="00E25DB3" w:rsidP="00DF2FA9">
      <w:pPr>
        <w:pStyle w:val="Cm"/>
        <w:numPr>
          <w:ilvl w:val="0"/>
          <w:numId w:val="16"/>
        </w:numPr>
        <w:jc w:val="both"/>
        <w:rPr>
          <w:sz w:val="24"/>
          <w:szCs w:val="24"/>
        </w:rPr>
      </w:pPr>
      <w:r w:rsidRPr="004D07BF">
        <w:rPr>
          <w:sz w:val="24"/>
          <w:szCs w:val="24"/>
        </w:rPr>
        <w:t>meglévő építmény rendeltetésének megváltoztatására</w:t>
      </w:r>
      <w:r w:rsidR="00E11DB9" w:rsidRPr="004D07BF">
        <w:rPr>
          <w:sz w:val="24"/>
          <w:szCs w:val="24"/>
        </w:rPr>
        <w:t xml:space="preserve"> irányuló építészeti-műszaki tervdokumentációval kapcsolatban</w:t>
      </w:r>
      <w:r w:rsidRPr="004D07BF">
        <w:rPr>
          <w:sz w:val="24"/>
          <w:szCs w:val="24"/>
        </w:rPr>
        <w:t>,</w:t>
      </w:r>
    </w:p>
    <w:p w:rsidR="00E11DB9" w:rsidRPr="004D07BF" w:rsidRDefault="00E25DB3" w:rsidP="00DF2FA9">
      <w:pPr>
        <w:pStyle w:val="Cm"/>
        <w:numPr>
          <w:ilvl w:val="0"/>
          <w:numId w:val="16"/>
        </w:numPr>
        <w:jc w:val="both"/>
        <w:rPr>
          <w:sz w:val="24"/>
          <w:szCs w:val="24"/>
        </w:rPr>
      </w:pPr>
      <w:r w:rsidRPr="004D07BF">
        <w:rPr>
          <w:sz w:val="24"/>
          <w:szCs w:val="24"/>
        </w:rPr>
        <w:t xml:space="preserve">továbbá reklámok és reklámhordozók elhelyezése tekintetében </w:t>
      </w:r>
    </w:p>
    <w:p w:rsidR="00E11DB9" w:rsidRPr="004D07BF" w:rsidRDefault="00E11DB9" w:rsidP="00E11DB9">
      <w:pPr>
        <w:pStyle w:val="Cm"/>
        <w:jc w:val="both"/>
        <w:rPr>
          <w:sz w:val="24"/>
          <w:szCs w:val="24"/>
        </w:rPr>
      </w:pPr>
    </w:p>
    <w:p w:rsidR="00E11DB9" w:rsidRPr="004D07BF" w:rsidRDefault="00E11DB9" w:rsidP="00E11DB9">
      <w:pPr>
        <w:pStyle w:val="Cm"/>
        <w:jc w:val="both"/>
        <w:rPr>
          <w:sz w:val="24"/>
          <w:szCs w:val="24"/>
        </w:rPr>
      </w:pPr>
      <w:r w:rsidRPr="004D07BF">
        <w:rPr>
          <w:sz w:val="24"/>
          <w:szCs w:val="24"/>
        </w:rPr>
        <w:t xml:space="preserve">(2) A </w:t>
      </w:r>
      <w:r w:rsidR="00A350DA">
        <w:rPr>
          <w:sz w:val="24"/>
          <w:szCs w:val="24"/>
        </w:rPr>
        <w:t>bejelentési</w:t>
      </w:r>
      <w:r w:rsidRPr="004D07BF">
        <w:rPr>
          <w:sz w:val="24"/>
          <w:szCs w:val="24"/>
        </w:rPr>
        <w:t xml:space="preserve"> eljárás lefolytatásához a kérelmező (építtető) kérelmét és a véleményezendő építészeti-műszaki dokumentációt </w:t>
      </w:r>
      <w:r w:rsidR="00E25DB3" w:rsidRPr="004D07BF">
        <w:rPr>
          <w:sz w:val="24"/>
          <w:szCs w:val="24"/>
        </w:rPr>
        <w:t xml:space="preserve">az építési tevékenység megkezdése előtt 15 nappal </w:t>
      </w:r>
      <w:r w:rsidRPr="004D07BF">
        <w:rPr>
          <w:sz w:val="24"/>
          <w:szCs w:val="24"/>
        </w:rPr>
        <w:t xml:space="preserve">papír alapon és elektronikus formában nyújtja be a polgármesternek. </w:t>
      </w:r>
    </w:p>
    <w:p w:rsidR="00231708" w:rsidRPr="004D07BF" w:rsidRDefault="00231708" w:rsidP="00E11DB9">
      <w:pPr>
        <w:pStyle w:val="Listaszerbekezds"/>
        <w:tabs>
          <w:tab w:val="left" w:pos="6430"/>
        </w:tabs>
        <w:spacing w:after="0"/>
        <w:ind w:left="0"/>
        <w:jc w:val="both"/>
        <w:rPr>
          <w:rFonts w:ascii="Times New Roman" w:hAnsi="Times New Roman" w:cs="Times New Roman"/>
          <w:sz w:val="24"/>
          <w:szCs w:val="24"/>
        </w:rPr>
      </w:pPr>
    </w:p>
    <w:p w:rsidR="00FA5384" w:rsidRPr="004D07BF" w:rsidRDefault="00FA5384" w:rsidP="005E5CD2">
      <w:pPr>
        <w:spacing w:after="0"/>
        <w:jc w:val="center"/>
        <w:rPr>
          <w:rFonts w:ascii="Times New Roman" w:hAnsi="Times New Roman" w:cs="Times New Roman"/>
          <w:b/>
          <w:sz w:val="24"/>
          <w:szCs w:val="24"/>
        </w:rPr>
      </w:pPr>
      <w:r w:rsidRPr="004D07BF">
        <w:rPr>
          <w:rFonts w:ascii="Times New Roman" w:hAnsi="Times New Roman" w:cs="Times New Roman"/>
          <w:b/>
          <w:sz w:val="24"/>
          <w:szCs w:val="24"/>
        </w:rPr>
        <w:t>A bejelentési eljárás részletes szabályai</w:t>
      </w:r>
    </w:p>
    <w:p w:rsidR="005E5CD2" w:rsidRPr="004D07BF" w:rsidRDefault="005E5CD2" w:rsidP="005E5CD2">
      <w:pPr>
        <w:spacing w:after="0"/>
        <w:jc w:val="center"/>
        <w:rPr>
          <w:rFonts w:ascii="Times New Roman" w:hAnsi="Times New Roman" w:cs="Times New Roman"/>
          <w:b/>
          <w:sz w:val="24"/>
          <w:szCs w:val="24"/>
        </w:rPr>
      </w:pPr>
    </w:p>
    <w:p w:rsidR="0028459F" w:rsidRPr="004D07BF" w:rsidRDefault="00E25DB3" w:rsidP="005E5CD2">
      <w:pPr>
        <w:pStyle w:val="Listaszerbekezds"/>
        <w:tabs>
          <w:tab w:val="left" w:pos="6430"/>
        </w:tab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1</w:t>
      </w:r>
      <w:r w:rsidR="00955298" w:rsidRPr="004D07BF">
        <w:rPr>
          <w:rFonts w:ascii="Times New Roman" w:hAnsi="Times New Roman" w:cs="Times New Roman"/>
          <w:b/>
          <w:sz w:val="24"/>
          <w:szCs w:val="24"/>
        </w:rPr>
        <w:t>9</w:t>
      </w:r>
      <w:r w:rsidR="0028459F" w:rsidRPr="004D07BF">
        <w:rPr>
          <w:rFonts w:ascii="Times New Roman" w:hAnsi="Times New Roman" w:cs="Times New Roman"/>
          <w:b/>
          <w:sz w:val="24"/>
          <w:szCs w:val="24"/>
        </w:rPr>
        <w:t>. §</w:t>
      </w:r>
    </w:p>
    <w:p w:rsidR="0028459F" w:rsidRPr="004D07BF" w:rsidRDefault="0028459F" w:rsidP="005F2459">
      <w:pPr>
        <w:pStyle w:val="Listaszerbekezds"/>
        <w:tabs>
          <w:tab w:val="left" w:pos="6430"/>
        </w:tabs>
        <w:spacing w:after="0"/>
        <w:ind w:left="0"/>
        <w:jc w:val="both"/>
        <w:rPr>
          <w:rFonts w:ascii="Times New Roman" w:hAnsi="Times New Roman" w:cs="Times New Roman"/>
          <w:b/>
          <w:sz w:val="24"/>
          <w:szCs w:val="24"/>
        </w:rPr>
      </w:pPr>
    </w:p>
    <w:p w:rsidR="00E25DB3" w:rsidRPr="004D07BF" w:rsidRDefault="00E25DB3" w:rsidP="00E25DB3">
      <w:pPr>
        <w:pStyle w:val="Cm"/>
        <w:jc w:val="both"/>
        <w:rPr>
          <w:sz w:val="24"/>
          <w:szCs w:val="24"/>
        </w:rPr>
      </w:pPr>
      <w:r w:rsidRPr="004D07BF">
        <w:rPr>
          <w:sz w:val="24"/>
          <w:szCs w:val="24"/>
        </w:rPr>
        <w:t xml:space="preserve">(1) A polgármester a településképi </w:t>
      </w:r>
      <w:r w:rsidR="000831E1" w:rsidRPr="004D07BF">
        <w:rPr>
          <w:sz w:val="24"/>
          <w:szCs w:val="24"/>
        </w:rPr>
        <w:t>bejelentésben meghatározott építési tevékenységet</w:t>
      </w:r>
      <w:r w:rsidRPr="004D07BF">
        <w:rPr>
          <w:sz w:val="24"/>
          <w:szCs w:val="24"/>
        </w:rPr>
        <w:t xml:space="preserve"> minden esetben a települési főépítész szakmai álláspontjára a</w:t>
      </w:r>
      <w:r w:rsidR="000831E1" w:rsidRPr="004D07BF">
        <w:rPr>
          <w:sz w:val="24"/>
          <w:szCs w:val="24"/>
        </w:rPr>
        <w:t>lapozva hatósági határozattal tudomásul veszi, vagy megtiltja</w:t>
      </w:r>
      <w:r w:rsidRPr="004D07BF">
        <w:rPr>
          <w:sz w:val="24"/>
          <w:szCs w:val="24"/>
        </w:rPr>
        <w:t>.</w:t>
      </w:r>
    </w:p>
    <w:p w:rsidR="00E25DB3" w:rsidRPr="004D07BF" w:rsidRDefault="00E25DB3" w:rsidP="00E25DB3">
      <w:pPr>
        <w:pStyle w:val="Cm"/>
        <w:jc w:val="both"/>
        <w:rPr>
          <w:rFonts w:ascii="Helvetica" w:hAnsi="Helvetica"/>
        </w:rPr>
      </w:pPr>
    </w:p>
    <w:p w:rsidR="00E25DB3" w:rsidRPr="004D07BF" w:rsidRDefault="00E25DB3" w:rsidP="00E25DB3">
      <w:pPr>
        <w:pStyle w:val="Cm"/>
        <w:jc w:val="both"/>
        <w:rPr>
          <w:sz w:val="24"/>
          <w:szCs w:val="24"/>
        </w:rPr>
      </w:pPr>
      <w:r w:rsidRPr="004D07BF">
        <w:rPr>
          <w:sz w:val="24"/>
          <w:szCs w:val="24"/>
        </w:rPr>
        <w:t xml:space="preserve">(2) A </w:t>
      </w:r>
      <w:r w:rsidR="000831E1" w:rsidRPr="004D07BF">
        <w:rPr>
          <w:sz w:val="24"/>
          <w:szCs w:val="24"/>
        </w:rPr>
        <w:t>településképi bejelentési</w:t>
      </w:r>
      <w:r w:rsidRPr="004D07BF">
        <w:rPr>
          <w:sz w:val="24"/>
          <w:szCs w:val="24"/>
        </w:rPr>
        <w:t xml:space="preserve"> eljárás során vizsgálni kell, hogy a megvalósítani tervezett építmény megfelel-e a helyi építési szabályzat előírásainak, továbbá e rendelet és a megalapozását képező arculati kézikönyv elvárásainak.  </w:t>
      </w:r>
    </w:p>
    <w:p w:rsidR="00E25DB3" w:rsidRPr="004D07BF" w:rsidRDefault="00E25DB3" w:rsidP="005F2459">
      <w:pPr>
        <w:tabs>
          <w:tab w:val="left" w:pos="6430"/>
        </w:tabs>
        <w:spacing w:after="0"/>
        <w:jc w:val="both"/>
        <w:rPr>
          <w:rFonts w:ascii="Times New Roman" w:hAnsi="Times New Roman" w:cs="Times New Roman"/>
          <w:i/>
          <w:sz w:val="24"/>
          <w:szCs w:val="24"/>
        </w:rPr>
      </w:pPr>
    </w:p>
    <w:p w:rsidR="000E5806" w:rsidRPr="002B385E" w:rsidRDefault="000E5806" w:rsidP="000E5806">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B385E">
        <w:rPr>
          <w:rFonts w:ascii="Times New Roman" w:hAnsi="Times New Roman" w:cs="Times New Roman"/>
          <w:sz w:val="24"/>
          <w:szCs w:val="24"/>
        </w:rPr>
        <w:t xml:space="preserve">A polgármester településképi bejelentési tudomásulvételének érvényességi ideje a kiadmányozástól számított egy év. </w:t>
      </w:r>
    </w:p>
    <w:p w:rsidR="00FA5384" w:rsidRDefault="00FA5384" w:rsidP="005F2459">
      <w:pPr>
        <w:spacing w:after="0"/>
        <w:jc w:val="both"/>
        <w:rPr>
          <w:rFonts w:ascii="Times New Roman" w:hAnsi="Times New Roman" w:cs="Times New Roman"/>
          <w:sz w:val="24"/>
          <w:szCs w:val="24"/>
        </w:rPr>
      </w:pPr>
    </w:p>
    <w:p w:rsidR="00FA5384" w:rsidRPr="004D07BF" w:rsidRDefault="00FA5384" w:rsidP="000831E1">
      <w:pPr>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VIII. FEJEZET</w:t>
      </w:r>
    </w:p>
    <w:p w:rsidR="00FA5384" w:rsidRPr="004D07BF" w:rsidRDefault="00FA5384" w:rsidP="000831E1">
      <w:pPr>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 xml:space="preserve">A TELEPÜLÉSKÉPI </w:t>
      </w:r>
      <w:r w:rsidR="00BB4116" w:rsidRPr="004D07BF">
        <w:rPr>
          <w:rFonts w:ascii="Times New Roman" w:hAnsi="Times New Roman" w:cs="Times New Roman"/>
          <w:b/>
          <w:i/>
          <w:sz w:val="24"/>
          <w:szCs w:val="24"/>
        </w:rPr>
        <w:t xml:space="preserve">KÖTELEZÉS, TELEPÜLÉSKÉPI </w:t>
      </w:r>
      <w:r w:rsidRPr="004D07BF">
        <w:rPr>
          <w:rFonts w:ascii="Times New Roman" w:hAnsi="Times New Roman" w:cs="Times New Roman"/>
          <w:b/>
          <w:i/>
          <w:sz w:val="24"/>
          <w:szCs w:val="24"/>
        </w:rPr>
        <w:t>BÍRSÁG</w:t>
      </w:r>
    </w:p>
    <w:p w:rsidR="002C5387" w:rsidRPr="004D07BF" w:rsidRDefault="002C5387" w:rsidP="000831E1">
      <w:pPr>
        <w:spacing w:after="0"/>
        <w:jc w:val="center"/>
        <w:rPr>
          <w:rFonts w:ascii="Times New Roman" w:hAnsi="Times New Roman" w:cs="Times New Roman"/>
          <w:b/>
          <w:i/>
          <w:sz w:val="24"/>
          <w:szCs w:val="24"/>
        </w:rPr>
      </w:pPr>
    </w:p>
    <w:p w:rsidR="00FA5384" w:rsidRPr="004D07BF" w:rsidRDefault="002C5387" w:rsidP="000831E1">
      <w:pPr>
        <w:spacing w:after="0"/>
        <w:jc w:val="center"/>
        <w:rPr>
          <w:rFonts w:ascii="Times New Roman" w:hAnsi="Times New Roman" w:cs="Times New Roman"/>
          <w:b/>
          <w:sz w:val="24"/>
          <w:szCs w:val="24"/>
        </w:rPr>
      </w:pPr>
      <w:r w:rsidRPr="004D07BF">
        <w:rPr>
          <w:rFonts w:ascii="Times New Roman" w:hAnsi="Times New Roman" w:cs="Times New Roman"/>
          <w:b/>
          <w:sz w:val="24"/>
          <w:szCs w:val="24"/>
        </w:rPr>
        <w:t>A településképi kötelezési eljárás</w:t>
      </w:r>
    </w:p>
    <w:p w:rsidR="002C5387" w:rsidRPr="004D07BF" w:rsidRDefault="002C5387" w:rsidP="000831E1">
      <w:pPr>
        <w:spacing w:after="0"/>
        <w:jc w:val="center"/>
        <w:rPr>
          <w:rFonts w:ascii="Times New Roman" w:hAnsi="Times New Roman" w:cs="Times New Roman"/>
          <w:b/>
          <w:sz w:val="24"/>
          <w:szCs w:val="24"/>
        </w:rPr>
      </w:pPr>
    </w:p>
    <w:p w:rsidR="002C5387" w:rsidRPr="004D07BF" w:rsidRDefault="00955298" w:rsidP="000831E1">
      <w:pPr>
        <w:spacing w:after="0"/>
        <w:jc w:val="center"/>
        <w:rPr>
          <w:rFonts w:ascii="Times New Roman" w:hAnsi="Times New Roman" w:cs="Times New Roman"/>
          <w:b/>
          <w:sz w:val="24"/>
          <w:szCs w:val="24"/>
        </w:rPr>
      </w:pPr>
      <w:r w:rsidRPr="004D07BF">
        <w:rPr>
          <w:rFonts w:ascii="Times New Roman" w:hAnsi="Times New Roman" w:cs="Times New Roman"/>
          <w:b/>
          <w:sz w:val="24"/>
          <w:szCs w:val="24"/>
        </w:rPr>
        <w:t>20</w:t>
      </w:r>
      <w:r w:rsidR="000831E1" w:rsidRPr="004D07BF">
        <w:rPr>
          <w:rFonts w:ascii="Times New Roman" w:hAnsi="Times New Roman" w:cs="Times New Roman"/>
          <w:b/>
          <w:sz w:val="24"/>
          <w:szCs w:val="24"/>
        </w:rPr>
        <w:t>.</w:t>
      </w:r>
      <w:r w:rsidR="002C5387" w:rsidRPr="004D07BF">
        <w:rPr>
          <w:rFonts w:ascii="Times New Roman" w:hAnsi="Times New Roman" w:cs="Times New Roman"/>
          <w:b/>
          <w:sz w:val="24"/>
          <w:szCs w:val="24"/>
        </w:rPr>
        <w:t xml:space="preserve"> §</w:t>
      </w:r>
    </w:p>
    <w:p w:rsidR="002C5387" w:rsidRPr="004D07BF" w:rsidRDefault="002C5387" w:rsidP="005F2459">
      <w:pPr>
        <w:spacing w:after="0"/>
        <w:jc w:val="both"/>
        <w:rPr>
          <w:rFonts w:ascii="Times New Roman" w:hAnsi="Times New Roman" w:cs="Times New Roman"/>
          <w:b/>
          <w:sz w:val="24"/>
          <w:szCs w:val="24"/>
        </w:rPr>
      </w:pPr>
    </w:p>
    <w:p w:rsidR="00361613" w:rsidRPr="004D07BF" w:rsidRDefault="00361613" w:rsidP="004D1AFB">
      <w:pPr>
        <w:pStyle w:val="Cm"/>
        <w:spacing w:line="276" w:lineRule="auto"/>
        <w:jc w:val="both"/>
        <w:rPr>
          <w:sz w:val="24"/>
          <w:szCs w:val="24"/>
        </w:rPr>
      </w:pPr>
      <w:r w:rsidRPr="004D07BF">
        <w:rPr>
          <w:sz w:val="24"/>
          <w:szCs w:val="24"/>
        </w:rPr>
        <w:t>(1) Az önkormányzat polgármestere településképi kötelezés formájában – önkormányzati hatósági döntéssel – a településképi követelmények teljesülése érdekében az ingatlan tulajdonosát az építmény, építményrész felújítására, átalakítására vagy elbontására kötelezheti.</w:t>
      </w:r>
    </w:p>
    <w:p w:rsidR="00361613" w:rsidRPr="004D07BF" w:rsidRDefault="00361613" w:rsidP="004D1AFB">
      <w:pPr>
        <w:pStyle w:val="Cm"/>
        <w:spacing w:line="276" w:lineRule="auto"/>
        <w:jc w:val="both"/>
        <w:rPr>
          <w:sz w:val="24"/>
          <w:szCs w:val="24"/>
        </w:rPr>
      </w:pPr>
    </w:p>
    <w:p w:rsidR="00FC3DAB" w:rsidRPr="004D07BF" w:rsidRDefault="00FC3DAB" w:rsidP="004D1AFB">
      <w:pPr>
        <w:pStyle w:val="Cm"/>
        <w:spacing w:line="276" w:lineRule="auto"/>
        <w:jc w:val="both"/>
        <w:rPr>
          <w:sz w:val="24"/>
          <w:szCs w:val="24"/>
        </w:rPr>
      </w:pPr>
      <w:r w:rsidRPr="004D07BF">
        <w:rPr>
          <w:sz w:val="24"/>
          <w:szCs w:val="24"/>
        </w:rPr>
        <w:t>(</w:t>
      </w:r>
      <w:r w:rsidR="004D1AFB" w:rsidRPr="004D07BF">
        <w:rPr>
          <w:sz w:val="24"/>
          <w:szCs w:val="24"/>
        </w:rPr>
        <w:t>2</w:t>
      </w:r>
      <w:r w:rsidRPr="004D07BF">
        <w:rPr>
          <w:sz w:val="24"/>
          <w:szCs w:val="24"/>
        </w:rPr>
        <w:t xml:space="preserve">) A </w:t>
      </w:r>
      <w:r w:rsidR="004D1AFB" w:rsidRPr="004D07BF">
        <w:rPr>
          <w:sz w:val="24"/>
          <w:szCs w:val="24"/>
        </w:rPr>
        <w:t xml:space="preserve">polgármester a </w:t>
      </w:r>
      <w:r w:rsidRPr="004D07BF">
        <w:rPr>
          <w:sz w:val="24"/>
          <w:szCs w:val="24"/>
        </w:rPr>
        <w:t>kötelezett által elvégzendő munka mennyiségének és minőségének meghatározására – a munka jellegétől függően – a települési főépítész vagy szakértő közreműködését</w:t>
      </w:r>
      <w:r w:rsidR="004D1AFB" w:rsidRPr="004D07BF">
        <w:rPr>
          <w:sz w:val="24"/>
          <w:szCs w:val="24"/>
        </w:rPr>
        <w:t xml:space="preserve"> igénybe veszi. </w:t>
      </w:r>
    </w:p>
    <w:p w:rsidR="00FC3DAB" w:rsidRPr="004D07BF" w:rsidRDefault="00FC3DAB" w:rsidP="004D1AFB">
      <w:pPr>
        <w:pStyle w:val="Cm"/>
        <w:spacing w:line="276" w:lineRule="auto"/>
        <w:jc w:val="both"/>
        <w:rPr>
          <w:sz w:val="24"/>
          <w:szCs w:val="24"/>
        </w:rPr>
      </w:pPr>
    </w:p>
    <w:p w:rsidR="00FA5384" w:rsidRPr="004D07BF" w:rsidRDefault="00FA5384" w:rsidP="004D1AFB">
      <w:pPr>
        <w:spacing w:after="0"/>
        <w:jc w:val="center"/>
        <w:rPr>
          <w:rFonts w:ascii="Times New Roman" w:hAnsi="Times New Roman" w:cs="Times New Roman"/>
          <w:b/>
          <w:sz w:val="24"/>
          <w:szCs w:val="24"/>
        </w:rPr>
      </w:pPr>
      <w:r w:rsidRPr="004D07BF">
        <w:rPr>
          <w:rFonts w:ascii="Times New Roman" w:hAnsi="Times New Roman" w:cs="Times New Roman"/>
          <w:b/>
          <w:sz w:val="24"/>
          <w:szCs w:val="24"/>
        </w:rPr>
        <w:t>1</w:t>
      </w:r>
      <w:r w:rsidR="000B075E" w:rsidRPr="004D07BF">
        <w:rPr>
          <w:rFonts w:ascii="Times New Roman" w:hAnsi="Times New Roman" w:cs="Times New Roman"/>
          <w:b/>
          <w:sz w:val="24"/>
          <w:szCs w:val="24"/>
        </w:rPr>
        <w:t>9</w:t>
      </w:r>
      <w:r w:rsidRPr="004D07BF">
        <w:rPr>
          <w:rFonts w:ascii="Times New Roman" w:hAnsi="Times New Roman" w:cs="Times New Roman"/>
          <w:b/>
          <w:sz w:val="24"/>
          <w:szCs w:val="24"/>
        </w:rPr>
        <w:t>. A településképi bírság kiszabásának esetkörei és mértéke</w:t>
      </w:r>
    </w:p>
    <w:p w:rsidR="002C5387" w:rsidRPr="004D07BF" w:rsidRDefault="002C5387" w:rsidP="004D1AFB">
      <w:pPr>
        <w:pStyle w:val="Listaszerbekezds"/>
        <w:tabs>
          <w:tab w:val="left" w:pos="6430"/>
        </w:tabs>
        <w:spacing w:after="0"/>
        <w:ind w:left="0"/>
        <w:jc w:val="center"/>
        <w:rPr>
          <w:rFonts w:ascii="Times New Roman" w:hAnsi="Times New Roman" w:cs="Times New Roman"/>
          <w:b/>
          <w:sz w:val="24"/>
          <w:szCs w:val="24"/>
        </w:rPr>
      </w:pPr>
    </w:p>
    <w:p w:rsidR="0028459F" w:rsidRPr="004D07BF" w:rsidRDefault="00955298" w:rsidP="004D1AFB">
      <w:pPr>
        <w:pStyle w:val="Listaszerbekezds"/>
        <w:tabs>
          <w:tab w:val="left" w:pos="6430"/>
        </w:tab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21</w:t>
      </w:r>
      <w:r w:rsidR="0028459F" w:rsidRPr="004D07BF">
        <w:rPr>
          <w:rFonts w:ascii="Times New Roman" w:hAnsi="Times New Roman" w:cs="Times New Roman"/>
          <w:b/>
          <w:sz w:val="24"/>
          <w:szCs w:val="24"/>
        </w:rPr>
        <w:t xml:space="preserve"> §</w:t>
      </w:r>
    </w:p>
    <w:p w:rsidR="0028459F" w:rsidRPr="004D07BF" w:rsidRDefault="0028459F" w:rsidP="005F2459">
      <w:pPr>
        <w:spacing w:after="0"/>
        <w:jc w:val="both"/>
        <w:rPr>
          <w:rFonts w:ascii="Times New Roman" w:hAnsi="Times New Roman" w:cs="Times New Roman"/>
          <w:b/>
          <w:sz w:val="24"/>
          <w:szCs w:val="24"/>
        </w:rPr>
      </w:pPr>
    </w:p>
    <w:p w:rsidR="00FC3DAB" w:rsidRPr="004D07BF" w:rsidRDefault="00FC3DAB" w:rsidP="00117C6B">
      <w:pPr>
        <w:pStyle w:val="Cm"/>
        <w:spacing w:line="288" w:lineRule="auto"/>
        <w:jc w:val="both"/>
        <w:rPr>
          <w:sz w:val="24"/>
          <w:szCs w:val="24"/>
        </w:rPr>
      </w:pPr>
      <w:r w:rsidRPr="004D07BF">
        <w:rPr>
          <w:sz w:val="24"/>
          <w:szCs w:val="24"/>
        </w:rPr>
        <w:t>(</w:t>
      </w:r>
      <w:r w:rsidR="00E024C7">
        <w:rPr>
          <w:sz w:val="24"/>
          <w:szCs w:val="24"/>
        </w:rPr>
        <w:t>1</w:t>
      </w:r>
      <w:r w:rsidRPr="004D07BF">
        <w:rPr>
          <w:sz w:val="24"/>
          <w:szCs w:val="24"/>
        </w:rPr>
        <w:t>) Az önkormányzat képviselő-testül</w:t>
      </w:r>
      <w:r w:rsidR="009E44E0">
        <w:rPr>
          <w:sz w:val="24"/>
          <w:szCs w:val="24"/>
        </w:rPr>
        <w:t xml:space="preserve">ete a településképi rendelet </w:t>
      </w:r>
      <w:r w:rsidRPr="004D07BF">
        <w:rPr>
          <w:sz w:val="24"/>
          <w:szCs w:val="24"/>
        </w:rPr>
        <w:t>szerinti településképi követelmények megszegése vagy végre nem hajtása</w:t>
      </w:r>
      <w:r w:rsidR="009E44E0">
        <w:rPr>
          <w:sz w:val="24"/>
          <w:szCs w:val="24"/>
        </w:rPr>
        <w:t>, illetve eljárási szabály megsértése</w:t>
      </w:r>
      <w:r w:rsidRPr="004D07BF">
        <w:rPr>
          <w:sz w:val="24"/>
          <w:szCs w:val="24"/>
        </w:rPr>
        <w:t xml:space="preserve"> esetére e magatartás elkövetőjével szemben</w:t>
      </w:r>
      <w:r w:rsidR="00E024C7">
        <w:rPr>
          <w:sz w:val="24"/>
          <w:szCs w:val="24"/>
        </w:rPr>
        <w:t xml:space="preserve"> 50.000 forinttól</w:t>
      </w:r>
      <w:r w:rsidRPr="004D07BF">
        <w:rPr>
          <w:sz w:val="24"/>
          <w:szCs w:val="24"/>
        </w:rPr>
        <w:t xml:space="preserve"> 1</w:t>
      </w:r>
      <w:r w:rsidR="00E024C7">
        <w:rPr>
          <w:sz w:val="24"/>
          <w:szCs w:val="24"/>
        </w:rPr>
        <w:t>.</w:t>
      </w:r>
      <w:r w:rsidRPr="004D07BF">
        <w:rPr>
          <w:sz w:val="24"/>
          <w:szCs w:val="24"/>
        </w:rPr>
        <w:t>000</w:t>
      </w:r>
      <w:r w:rsidR="00E024C7">
        <w:rPr>
          <w:sz w:val="24"/>
          <w:szCs w:val="24"/>
        </w:rPr>
        <w:t>.</w:t>
      </w:r>
      <w:r w:rsidRPr="004D07BF">
        <w:rPr>
          <w:sz w:val="24"/>
          <w:szCs w:val="24"/>
        </w:rPr>
        <w:t>000 forintig terjedő bírság kiszabását (településképi bírság)</w:t>
      </w:r>
      <w:r w:rsidR="009E44E0" w:rsidRPr="004D07BF">
        <w:rPr>
          <w:sz w:val="24"/>
          <w:szCs w:val="24"/>
        </w:rPr>
        <w:t>rendelheti el</w:t>
      </w:r>
      <w:r w:rsidR="009E44E0">
        <w:rPr>
          <w:sz w:val="24"/>
          <w:szCs w:val="24"/>
        </w:rPr>
        <w:t>.</w:t>
      </w:r>
    </w:p>
    <w:p w:rsidR="002C5387" w:rsidRPr="004D07BF" w:rsidRDefault="002C5387" w:rsidP="00117C6B">
      <w:pPr>
        <w:pStyle w:val="Listaszerbekezds"/>
        <w:tabs>
          <w:tab w:val="left" w:pos="6430"/>
        </w:tabs>
        <w:spacing w:after="0" w:line="288" w:lineRule="auto"/>
        <w:ind w:left="1776"/>
        <w:jc w:val="both"/>
        <w:rPr>
          <w:rFonts w:ascii="Times New Roman" w:hAnsi="Times New Roman" w:cs="Times New Roman"/>
          <w:b/>
          <w:sz w:val="24"/>
          <w:szCs w:val="24"/>
        </w:rPr>
      </w:pPr>
    </w:p>
    <w:p w:rsidR="00765AD9" w:rsidRPr="004D07BF" w:rsidRDefault="009E44E0" w:rsidP="00117C6B">
      <w:pPr>
        <w:pStyle w:val="Cm"/>
        <w:numPr>
          <w:ilvl w:val="0"/>
          <w:numId w:val="28"/>
        </w:numPr>
        <w:spacing w:line="288" w:lineRule="auto"/>
        <w:ind w:left="1134" w:hanging="283"/>
        <w:jc w:val="both"/>
        <w:rPr>
          <w:bCs/>
          <w:sz w:val="24"/>
          <w:szCs w:val="24"/>
        </w:rPr>
      </w:pPr>
      <w:r>
        <w:rPr>
          <w:bCs/>
          <w:sz w:val="24"/>
          <w:szCs w:val="24"/>
        </w:rPr>
        <w:t>(2)</w:t>
      </w:r>
      <w:r w:rsidR="00A70454">
        <w:rPr>
          <w:bCs/>
          <w:sz w:val="24"/>
          <w:szCs w:val="24"/>
        </w:rPr>
        <w:t xml:space="preserve"> A településképi </w:t>
      </w:r>
      <w:r w:rsidR="00A70454" w:rsidRPr="001D04E1">
        <w:rPr>
          <w:b/>
          <w:bCs/>
          <w:sz w:val="24"/>
          <w:szCs w:val="24"/>
        </w:rPr>
        <w:t>bírság legmagasabb mértéke</w:t>
      </w:r>
    </w:p>
    <w:p w:rsidR="009F69F4" w:rsidRPr="004D07BF" w:rsidRDefault="009F69F4" w:rsidP="00117C6B">
      <w:pPr>
        <w:pStyle w:val="Cm"/>
        <w:numPr>
          <w:ilvl w:val="0"/>
          <w:numId w:val="28"/>
        </w:numPr>
        <w:spacing w:line="288" w:lineRule="auto"/>
        <w:ind w:left="1134" w:hanging="283"/>
        <w:jc w:val="both"/>
        <w:rPr>
          <w:sz w:val="24"/>
          <w:szCs w:val="24"/>
        </w:rPr>
      </w:pPr>
      <w:r w:rsidRPr="004D07BF">
        <w:rPr>
          <w:sz w:val="24"/>
          <w:szCs w:val="24"/>
        </w:rPr>
        <w:t>a településképi eljárás kezdeményezésének elmulasztása</w:t>
      </w:r>
      <w:r w:rsidR="00A70454">
        <w:rPr>
          <w:sz w:val="24"/>
          <w:szCs w:val="24"/>
        </w:rPr>
        <w:t xml:space="preserve"> esetén 200.000 forint, </w:t>
      </w:r>
    </w:p>
    <w:p w:rsidR="00A70454" w:rsidRDefault="009F69F4" w:rsidP="00117C6B">
      <w:pPr>
        <w:pStyle w:val="Cm"/>
        <w:numPr>
          <w:ilvl w:val="0"/>
          <w:numId w:val="28"/>
        </w:numPr>
        <w:spacing w:line="288" w:lineRule="auto"/>
        <w:ind w:left="1134" w:hanging="283"/>
        <w:jc w:val="both"/>
        <w:rPr>
          <w:sz w:val="24"/>
          <w:szCs w:val="24"/>
        </w:rPr>
      </w:pPr>
      <w:r w:rsidRPr="004D07BF">
        <w:rPr>
          <w:sz w:val="24"/>
          <w:szCs w:val="24"/>
        </w:rPr>
        <w:t>a bejelentésben vagy döntésben meghatározottól eltérő tevékenység végzése</w:t>
      </w:r>
      <w:r w:rsidR="00A70454">
        <w:rPr>
          <w:sz w:val="24"/>
          <w:szCs w:val="24"/>
        </w:rPr>
        <w:t xml:space="preserve"> esetén 600.000 forint,</w:t>
      </w:r>
    </w:p>
    <w:p w:rsidR="001C2810" w:rsidRPr="004D07BF" w:rsidRDefault="001C2810" w:rsidP="00117C6B">
      <w:pPr>
        <w:pStyle w:val="Cm"/>
        <w:numPr>
          <w:ilvl w:val="0"/>
          <w:numId w:val="28"/>
        </w:numPr>
        <w:spacing w:line="288" w:lineRule="auto"/>
        <w:ind w:left="1134" w:hanging="283"/>
        <w:jc w:val="both"/>
        <w:rPr>
          <w:sz w:val="24"/>
          <w:szCs w:val="24"/>
        </w:rPr>
      </w:pPr>
      <w:r w:rsidRPr="004D07BF">
        <w:rPr>
          <w:sz w:val="24"/>
          <w:szCs w:val="24"/>
        </w:rPr>
        <w:t>a településképi követelmények be nem tartása</w:t>
      </w:r>
      <w:r w:rsidR="00A70454">
        <w:rPr>
          <w:sz w:val="24"/>
          <w:szCs w:val="24"/>
        </w:rPr>
        <w:t xml:space="preserve"> esetén 400.000 forint,</w:t>
      </w:r>
    </w:p>
    <w:p w:rsidR="009F69F4" w:rsidRDefault="009F69F4" w:rsidP="00117C6B">
      <w:pPr>
        <w:pStyle w:val="Cm"/>
        <w:numPr>
          <w:ilvl w:val="0"/>
          <w:numId w:val="28"/>
        </w:numPr>
        <w:spacing w:line="288" w:lineRule="auto"/>
        <w:ind w:left="1134" w:hanging="283"/>
        <w:jc w:val="both"/>
        <w:rPr>
          <w:sz w:val="24"/>
          <w:szCs w:val="24"/>
        </w:rPr>
      </w:pPr>
      <w:r w:rsidRPr="004D07BF">
        <w:rPr>
          <w:sz w:val="24"/>
          <w:szCs w:val="24"/>
        </w:rPr>
        <w:t>döntés végre nem hajtása</w:t>
      </w:r>
      <w:r w:rsidR="00A70454">
        <w:rPr>
          <w:sz w:val="24"/>
          <w:szCs w:val="24"/>
        </w:rPr>
        <w:t xml:space="preserve"> esetén</w:t>
      </w:r>
      <w:r w:rsidR="001D04E1">
        <w:rPr>
          <w:sz w:val="24"/>
          <w:szCs w:val="24"/>
        </w:rPr>
        <w:t>1.0</w:t>
      </w:r>
      <w:r w:rsidR="00A70454">
        <w:rPr>
          <w:sz w:val="24"/>
          <w:szCs w:val="24"/>
        </w:rPr>
        <w:t>00.000 forint.</w:t>
      </w:r>
    </w:p>
    <w:p w:rsidR="00A70454" w:rsidRDefault="00A70454" w:rsidP="00117C6B">
      <w:pPr>
        <w:pStyle w:val="Cm"/>
        <w:ind w:left="1134" w:hanging="283"/>
        <w:jc w:val="both"/>
        <w:rPr>
          <w:sz w:val="24"/>
          <w:szCs w:val="24"/>
        </w:rPr>
      </w:pPr>
    </w:p>
    <w:p w:rsidR="00146028" w:rsidRPr="001D04E1" w:rsidRDefault="00146028" w:rsidP="00146028">
      <w:pPr>
        <w:spacing w:after="0" w:line="288" w:lineRule="auto"/>
        <w:jc w:val="both"/>
        <w:rPr>
          <w:rFonts w:ascii="Times New Roman" w:hAnsi="Times New Roman" w:cs="Times New Roman"/>
          <w:sz w:val="24"/>
          <w:szCs w:val="24"/>
        </w:rPr>
      </w:pPr>
      <w:r w:rsidRPr="001D04E1">
        <w:rPr>
          <w:rFonts w:ascii="Times New Roman" w:hAnsi="Times New Roman" w:cs="Times New Roman"/>
          <w:sz w:val="24"/>
          <w:szCs w:val="24"/>
        </w:rPr>
        <w:t xml:space="preserve">(3) A településképi bírságot a településképi kötelezettség teljes elmulasztása, a részbeni nem végrehajtásának mértéke, valamint a településkép romlásának mértéke, azaz </w:t>
      </w:r>
    </w:p>
    <w:p w:rsidR="00146028" w:rsidRPr="001D04E1" w:rsidRDefault="00146028" w:rsidP="00146028">
      <w:pPr>
        <w:spacing w:after="0" w:line="288" w:lineRule="auto"/>
        <w:ind w:left="567"/>
        <w:jc w:val="both"/>
        <w:rPr>
          <w:rFonts w:ascii="Times New Roman" w:hAnsi="Times New Roman" w:cs="Times New Roman"/>
          <w:sz w:val="24"/>
          <w:szCs w:val="24"/>
        </w:rPr>
      </w:pPr>
      <w:r w:rsidRPr="001D04E1">
        <w:rPr>
          <w:rFonts w:ascii="Times New Roman" w:hAnsi="Times New Roman" w:cs="Times New Roman"/>
          <w:sz w:val="24"/>
          <w:szCs w:val="24"/>
        </w:rPr>
        <w:t xml:space="preserve">a) a jogsértéssel okozott hátrány (ideértve a hátrány megelőzésével, elhárításával, helyreállításával kapcsolatban felmerült költségeket, illetve a jogsértéssel elért előny mértékét), </w:t>
      </w:r>
    </w:p>
    <w:p w:rsidR="00146028" w:rsidRPr="001D04E1" w:rsidRDefault="00146028" w:rsidP="00146028">
      <w:pPr>
        <w:spacing w:after="0" w:line="288" w:lineRule="auto"/>
        <w:ind w:left="567"/>
        <w:jc w:val="both"/>
        <w:rPr>
          <w:rFonts w:ascii="Times New Roman" w:hAnsi="Times New Roman" w:cs="Times New Roman"/>
          <w:sz w:val="24"/>
          <w:szCs w:val="24"/>
        </w:rPr>
      </w:pPr>
      <w:r w:rsidRPr="001D04E1">
        <w:rPr>
          <w:rFonts w:ascii="Times New Roman" w:hAnsi="Times New Roman" w:cs="Times New Roman"/>
          <w:sz w:val="24"/>
          <w:szCs w:val="24"/>
        </w:rPr>
        <w:t xml:space="preserve">b) a jogsértéssel okozott hátrány visszafordíthatósága, </w:t>
      </w:r>
    </w:p>
    <w:p w:rsidR="00146028" w:rsidRPr="001D04E1" w:rsidRDefault="00146028" w:rsidP="00146028">
      <w:pPr>
        <w:spacing w:after="0" w:line="288" w:lineRule="auto"/>
        <w:ind w:left="567"/>
        <w:jc w:val="both"/>
        <w:rPr>
          <w:rFonts w:ascii="Times New Roman" w:hAnsi="Times New Roman" w:cs="Times New Roman"/>
          <w:sz w:val="24"/>
          <w:szCs w:val="24"/>
        </w:rPr>
      </w:pPr>
      <w:r w:rsidRPr="001D04E1">
        <w:rPr>
          <w:rFonts w:ascii="Times New Roman" w:hAnsi="Times New Roman" w:cs="Times New Roman"/>
          <w:sz w:val="24"/>
          <w:szCs w:val="24"/>
        </w:rPr>
        <w:t xml:space="preserve">c) a jogsértéssel érintettek körének nagysága, </w:t>
      </w:r>
    </w:p>
    <w:p w:rsidR="00146028" w:rsidRPr="001D04E1" w:rsidRDefault="00146028" w:rsidP="00146028">
      <w:pPr>
        <w:spacing w:after="0" w:line="288" w:lineRule="auto"/>
        <w:ind w:left="567"/>
        <w:jc w:val="both"/>
        <w:rPr>
          <w:rFonts w:ascii="Times New Roman" w:hAnsi="Times New Roman" w:cs="Times New Roman"/>
          <w:sz w:val="24"/>
          <w:szCs w:val="24"/>
        </w:rPr>
      </w:pPr>
      <w:r w:rsidRPr="001D04E1">
        <w:rPr>
          <w:rFonts w:ascii="Times New Roman" w:hAnsi="Times New Roman" w:cs="Times New Roman"/>
          <w:sz w:val="24"/>
          <w:szCs w:val="24"/>
        </w:rPr>
        <w:t xml:space="preserve">d) a jogsértő állapot időtartama, </w:t>
      </w:r>
    </w:p>
    <w:p w:rsidR="00146028" w:rsidRPr="001D04E1" w:rsidRDefault="00146028" w:rsidP="00146028">
      <w:pPr>
        <w:spacing w:after="0" w:line="288" w:lineRule="auto"/>
        <w:ind w:left="567"/>
        <w:jc w:val="both"/>
        <w:rPr>
          <w:rFonts w:ascii="Times New Roman" w:hAnsi="Times New Roman" w:cs="Times New Roman"/>
          <w:sz w:val="24"/>
          <w:szCs w:val="24"/>
        </w:rPr>
      </w:pPr>
      <w:r w:rsidRPr="001D04E1">
        <w:rPr>
          <w:rFonts w:ascii="Times New Roman" w:hAnsi="Times New Roman" w:cs="Times New Roman"/>
          <w:sz w:val="24"/>
          <w:szCs w:val="24"/>
        </w:rPr>
        <w:t xml:space="preserve">e) a jogsértő magatartás ismétlődése és gyakorisága, </w:t>
      </w:r>
    </w:p>
    <w:p w:rsidR="00146028" w:rsidRPr="001D04E1" w:rsidRDefault="00146028" w:rsidP="00146028">
      <w:pPr>
        <w:spacing w:after="0" w:line="288" w:lineRule="auto"/>
        <w:ind w:left="567"/>
        <w:jc w:val="both"/>
        <w:rPr>
          <w:rFonts w:ascii="Times New Roman" w:hAnsi="Times New Roman" w:cs="Times New Roman"/>
          <w:sz w:val="24"/>
          <w:szCs w:val="24"/>
        </w:rPr>
      </w:pPr>
      <w:r w:rsidRPr="001D04E1">
        <w:rPr>
          <w:rFonts w:ascii="Times New Roman" w:hAnsi="Times New Roman" w:cs="Times New Roman"/>
          <w:sz w:val="24"/>
          <w:szCs w:val="24"/>
        </w:rPr>
        <w:t xml:space="preserve">f) a jogsértést elkövető eljárást segítő, együttműködő magatartása, valamint </w:t>
      </w:r>
    </w:p>
    <w:p w:rsidR="00146028" w:rsidRPr="001D04E1" w:rsidRDefault="00146028" w:rsidP="00146028">
      <w:pPr>
        <w:spacing w:after="0" w:line="288" w:lineRule="auto"/>
        <w:ind w:left="567"/>
        <w:jc w:val="both"/>
        <w:rPr>
          <w:rFonts w:ascii="Times New Roman" w:hAnsi="Times New Roman" w:cs="Times New Roman"/>
          <w:sz w:val="24"/>
          <w:szCs w:val="24"/>
        </w:rPr>
      </w:pPr>
      <w:r w:rsidRPr="001D04E1">
        <w:rPr>
          <w:rFonts w:ascii="Times New Roman" w:hAnsi="Times New Roman" w:cs="Times New Roman"/>
          <w:sz w:val="24"/>
          <w:szCs w:val="24"/>
        </w:rPr>
        <w:t>g) a jogs</w:t>
      </w:r>
      <w:r w:rsidR="001D04E1">
        <w:rPr>
          <w:rFonts w:ascii="Times New Roman" w:hAnsi="Times New Roman" w:cs="Times New Roman"/>
          <w:sz w:val="24"/>
          <w:szCs w:val="24"/>
        </w:rPr>
        <w:t xml:space="preserve">értést elkövető gazdasági súlya </w:t>
      </w:r>
      <w:r w:rsidRPr="001D04E1">
        <w:rPr>
          <w:rFonts w:ascii="Times New Roman" w:hAnsi="Times New Roman" w:cs="Times New Roman"/>
          <w:b/>
          <w:sz w:val="24"/>
          <w:szCs w:val="24"/>
        </w:rPr>
        <w:t>alapján kell kiszabni</w:t>
      </w:r>
      <w:r w:rsidRPr="001D04E1">
        <w:rPr>
          <w:rFonts w:ascii="Times New Roman" w:hAnsi="Times New Roman" w:cs="Times New Roman"/>
          <w:sz w:val="24"/>
          <w:szCs w:val="24"/>
        </w:rPr>
        <w:t>.</w:t>
      </w:r>
    </w:p>
    <w:p w:rsidR="009F69F4" w:rsidRDefault="009F69F4" w:rsidP="005F2459">
      <w:pPr>
        <w:pStyle w:val="cf0"/>
        <w:shd w:val="clear" w:color="auto" w:fill="FFFFFF"/>
        <w:spacing w:before="0" w:beforeAutospacing="0" w:after="0" w:afterAutospacing="0" w:line="276" w:lineRule="auto"/>
        <w:jc w:val="both"/>
      </w:pPr>
    </w:p>
    <w:p w:rsidR="00146028" w:rsidRPr="00075F39" w:rsidRDefault="00146028" w:rsidP="005F2459">
      <w:pPr>
        <w:pStyle w:val="cf0"/>
        <w:shd w:val="clear" w:color="auto" w:fill="FFFFFF"/>
        <w:spacing w:before="0" w:beforeAutospacing="0" w:after="0" w:afterAutospacing="0" w:line="276" w:lineRule="auto"/>
        <w:jc w:val="both"/>
      </w:pPr>
    </w:p>
    <w:p w:rsidR="00FA5384" w:rsidRPr="004D07BF" w:rsidRDefault="00FA5384" w:rsidP="00765AD9">
      <w:pPr>
        <w:spacing w:after="0"/>
        <w:jc w:val="center"/>
        <w:rPr>
          <w:rFonts w:ascii="Times New Roman" w:hAnsi="Times New Roman" w:cs="Times New Roman"/>
          <w:b/>
          <w:sz w:val="24"/>
          <w:szCs w:val="24"/>
        </w:rPr>
      </w:pPr>
      <w:r w:rsidRPr="004D07BF">
        <w:rPr>
          <w:rFonts w:ascii="Times New Roman" w:hAnsi="Times New Roman" w:cs="Times New Roman"/>
          <w:b/>
          <w:sz w:val="24"/>
          <w:szCs w:val="24"/>
        </w:rPr>
        <w:t>A településképi bírság kiszabásának és behajtásának módja</w:t>
      </w:r>
    </w:p>
    <w:p w:rsidR="001C2810" w:rsidRPr="004D07BF" w:rsidRDefault="001C2810" w:rsidP="00765AD9">
      <w:pPr>
        <w:pStyle w:val="Listaszerbekezds"/>
        <w:tabs>
          <w:tab w:val="left" w:pos="6430"/>
        </w:tabs>
        <w:spacing w:after="0"/>
        <w:ind w:left="0"/>
        <w:jc w:val="center"/>
        <w:rPr>
          <w:rFonts w:ascii="Times New Roman" w:hAnsi="Times New Roman" w:cs="Times New Roman"/>
          <w:b/>
          <w:sz w:val="24"/>
          <w:szCs w:val="24"/>
        </w:rPr>
      </w:pPr>
    </w:p>
    <w:p w:rsidR="0028459F" w:rsidRPr="004D07BF" w:rsidRDefault="00765AD9" w:rsidP="00765AD9">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22</w:t>
      </w:r>
      <w:r w:rsidR="0028459F" w:rsidRPr="004D07BF">
        <w:rPr>
          <w:rFonts w:ascii="Times New Roman" w:hAnsi="Times New Roman" w:cs="Times New Roman"/>
          <w:b/>
          <w:sz w:val="24"/>
          <w:szCs w:val="24"/>
        </w:rPr>
        <w:t>. §</w:t>
      </w:r>
    </w:p>
    <w:p w:rsidR="0028459F" w:rsidRDefault="0028459F" w:rsidP="005F2459">
      <w:pPr>
        <w:spacing w:after="0"/>
        <w:jc w:val="both"/>
        <w:rPr>
          <w:rFonts w:ascii="Times New Roman" w:hAnsi="Times New Roman" w:cs="Times New Roman"/>
          <w:b/>
          <w:sz w:val="24"/>
          <w:szCs w:val="24"/>
        </w:rPr>
      </w:pPr>
    </w:p>
    <w:p w:rsidR="002B79F2" w:rsidRPr="00790CEE" w:rsidRDefault="002B79F2" w:rsidP="00790CEE">
      <w:r>
        <w:rPr>
          <w:rFonts w:ascii="Times New Roman" w:hAnsi="Times New Roman" w:cs="Times New Roman"/>
          <w:sz w:val="24"/>
          <w:szCs w:val="24"/>
        </w:rPr>
        <w:t xml:space="preserve">(1) A településképi bírságot a kiszabó határozat jogerőre emelkedését követő 15 napom belül </w:t>
      </w:r>
      <w:r w:rsidRPr="00790CEE">
        <w:rPr>
          <w:rFonts w:ascii="Times New Roman" w:hAnsi="Times New Roman" w:cs="Times New Roman"/>
          <w:sz w:val="24"/>
          <w:szCs w:val="24"/>
        </w:rPr>
        <w:t xml:space="preserve">az önkormányzat </w:t>
      </w:r>
      <w:r w:rsidR="005B7898" w:rsidRPr="005B7898">
        <w:rPr>
          <w:rFonts w:ascii="Times New Roman" w:hAnsi="Times New Roman" w:cs="Times New Roman"/>
          <w:sz w:val="24"/>
          <w:szCs w:val="24"/>
        </w:rPr>
        <w:t>11742001-15441276-03610000</w:t>
      </w:r>
      <w:r w:rsidRPr="00790CEE">
        <w:rPr>
          <w:rFonts w:ascii="Times New Roman" w:hAnsi="Times New Roman" w:cs="Times New Roman"/>
          <w:sz w:val="24"/>
          <w:szCs w:val="24"/>
        </w:rPr>
        <w:t xml:space="preserve"> számú számlájára kell megfizetni. A bírság</w:t>
      </w:r>
      <w:r>
        <w:rPr>
          <w:rFonts w:ascii="Times New Roman" w:hAnsi="Times New Roman" w:cs="Times New Roman"/>
          <w:sz w:val="24"/>
          <w:szCs w:val="24"/>
        </w:rPr>
        <w:t xml:space="preserve"> megfizetésére legfeljebb 12 hónapig tartó </w:t>
      </w:r>
      <w:r w:rsidR="00E0675D">
        <w:rPr>
          <w:rFonts w:ascii="Times New Roman" w:hAnsi="Times New Roman" w:cs="Times New Roman"/>
          <w:sz w:val="24"/>
          <w:szCs w:val="24"/>
        </w:rPr>
        <w:t>részletfizetés</w:t>
      </w:r>
      <w:r>
        <w:rPr>
          <w:rFonts w:ascii="Times New Roman" w:hAnsi="Times New Roman" w:cs="Times New Roman"/>
          <w:sz w:val="24"/>
          <w:szCs w:val="24"/>
        </w:rPr>
        <w:t xml:space="preserve"> kérhető</w:t>
      </w:r>
      <w:r w:rsidR="00ED4B6D">
        <w:rPr>
          <w:rFonts w:ascii="Times New Roman" w:hAnsi="Times New Roman" w:cs="Times New Roman"/>
          <w:sz w:val="24"/>
          <w:szCs w:val="24"/>
        </w:rPr>
        <w:t xml:space="preserve"> a </w:t>
      </w:r>
      <w:r w:rsidR="00117C6B">
        <w:rPr>
          <w:rFonts w:ascii="Times New Roman" w:hAnsi="Times New Roman" w:cs="Times New Roman"/>
          <w:sz w:val="24"/>
          <w:szCs w:val="24"/>
        </w:rPr>
        <w:t>képviselő-testülettől</w:t>
      </w:r>
      <w:r>
        <w:rPr>
          <w:rFonts w:ascii="Times New Roman" w:hAnsi="Times New Roman" w:cs="Times New Roman"/>
          <w:sz w:val="24"/>
          <w:szCs w:val="24"/>
        </w:rPr>
        <w:t>.</w:t>
      </w:r>
    </w:p>
    <w:p w:rsidR="002B79F2" w:rsidRDefault="002B79F2" w:rsidP="005F2459">
      <w:pPr>
        <w:spacing w:after="0"/>
        <w:jc w:val="both"/>
        <w:rPr>
          <w:rFonts w:ascii="Times New Roman" w:hAnsi="Times New Roman" w:cs="Times New Roman"/>
          <w:sz w:val="24"/>
          <w:szCs w:val="24"/>
        </w:rPr>
      </w:pPr>
    </w:p>
    <w:p w:rsidR="002B79F2" w:rsidRPr="002B79F2" w:rsidRDefault="002B79F2" w:rsidP="005F2459">
      <w:pPr>
        <w:spacing w:after="0"/>
        <w:jc w:val="both"/>
        <w:rPr>
          <w:rFonts w:ascii="Times New Roman" w:hAnsi="Times New Roman" w:cs="Times New Roman"/>
          <w:sz w:val="24"/>
          <w:szCs w:val="24"/>
        </w:rPr>
      </w:pPr>
      <w:r>
        <w:rPr>
          <w:rFonts w:ascii="Times New Roman" w:hAnsi="Times New Roman" w:cs="Times New Roman"/>
          <w:sz w:val="24"/>
          <w:szCs w:val="24"/>
        </w:rPr>
        <w:t xml:space="preserve">(2) A határidőre meg nem fizetett </w:t>
      </w:r>
      <w:r w:rsidR="00E0675D">
        <w:rPr>
          <w:rFonts w:ascii="Times New Roman" w:hAnsi="Times New Roman" w:cs="Times New Roman"/>
          <w:sz w:val="24"/>
          <w:szCs w:val="24"/>
        </w:rPr>
        <w:t xml:space="preserve">településképi </w:t>
      </w:r>
      <w:r>
        <w:rPr>
          <w:rFonts w:ascii="Times New Roman" w:hAnsi="Times New Roman" w:cs="Times New Roman"/>
          <w:sz w:val="24"/>
          <w:szCs w:val="24"/>
        </w:rPr>
        <w:t>bírság</w:t>
      </w:r>
      <w:r w:rsidR="00E0675D">
        <w:rPr>
          <w:rFonts w:ascii="Times New Roman" w:hAnsi="Times New Roman" w:cs="Times New Roman"/>
          <w:sz w:val="24"/>
          <w:szCs w:val="24"/>
        </w:rPr>
        <w:t>,</w:t>
      </w:r>
      <w:r>
        <w:rPr>
          <w:rFonts w:ascii="Times New Roman" w:hAnsi="Times New Roman" w:cs="Times New Roman"/>
          <w:sz w:val="24"/>
          <w:szCs w:val="24"/>
        </w:rPr>
        <w:t xml:space="preserve"> adók módjára történő behajtásáról az önkormányzat jegyzője gondoskodik.</w:t>
      </w:r>
    </w:p>
    <w:p w:rsidR="00307CE7" w:rsidRDefault="00307CE7" w:rsidP="005F2459">
      <w:pPr>
        <w:spacing w:after="0"/>
        <w:jc w:val="both"/>
        <w:rPr>
          <w:rFonts w:ascii="Times New Roman" w:hAnsi="Times New Roman" w:cs="Times New Roman"/>
          <w:sz w:val="24"/>
          <w:szCs w:val="24"/>
        </w:rPr>
      </w:pPr>
    </w:p>
    <w:p w:rsidR="00FA5384" w:rsidRPr="004D07BF" w:rsidRDefault="006E4865" w:rsidP="000831E1">
      <w:pPr>
        <w:spacing w:after="0"/>
        <w:jc w:val="center"/>
        <w:rPr>
          <w:rFonts w:ascii="Times New Roman" w:hAnsi="Times New Roman" w:cs="Times New Roman"/>
          <w:b/>
          <w:i/>
          <w:sz w:val="24"/>
          <w:szCs w:val="24"/>
        </w:rPr>
      </w:pPr>
      <w:r>
        <w:rPr>
          <w:rFonts w:ascii="Times New Roman" w:hAnsi="Times New Roman" w:cs="Times New Roman"/>
          <w:b/>
          <w:i/>
          <w:sz w:val="24"/>
          <w:szCs w:val="24"/>
        </w:rPr>
        <w:t>I</w:t>
      </w:r>
      <w:r w:rsidR="00FA5384" w:rsidRPr="004D07BF">
        <w:rPr>
          <w:rFonts w:ascii="Times New Roman" w:hAnsi="Times New Roman" w:cs="Times New Roman"/>
          <w:b/>
          <w:i/>
          <w:sz w:val="24"/>
          <w:szCs w:val="24"/>
        </w:rPr>
        <w:t>X. FEJEZET</w:t>
      </w:r>
    </w:p>
    <w:p w:rsidR="00FA5384" w:rsidRPr="004D07BF" w:rsidRDefault="00FA5384" w:rsidP="000831E1">
      <w:pPr>
        <w:spacing w:after="0"/>
        <w:jc w:val="center"/>
        <w:rPr>
          <w:rFonts w:ascii="Times New Roman" w:hAnsi="Times New Roman" w:cs="Times New Roman"/>
          <w:b/>
          <w:i/>
          <w:sz w:val="24"/>
          <w:szCs w:val="24"/>
        </w:rPr>
      </w:pPr>
      <w:r w:rsidRPr="004D07BF">
        <w:rPr>
          <w:rFonts w:ascii="Times New Roman" w:hAnsi="Times New Roman" w:cs="Times New Roman"/>
          <w:b/>
          <w:i/>
          <w:sz w:val="24"/>
          <w:szCs w:val="24"/>
        </w:rPr>
        <w:t>ZÁRÓ ÉS ÁTMENETI RENDELKEZÉSEK</w:t>
      </w:r>
    </w:p>
    <w:p w:rsidR="00FA5384" w:rsidRPr="004D07BF" w:rsidRDefault="00FA5384" w:rsidP="000831E1">
      <w:pPr>
        <w:spacing w:after="0"/>
        <w:jc w:val="center"/>
        <w:rPr>
          <w:rFonts w:ascii="Times New Roman" w:hAnsi="Times New Roman" w:cs="Times New Roman"/>
          <w:sz w:val="24"/>
          <w:szCs w:val="24"/>
        </w:rPr>
      </w:pPr>
    </w:p>
    <w:p w:rsidR="00FA5384" w:rsidRPr="004D07BF" w:rsidRDefault="00FA5384" w:rsidP="000831E1">
      <w:pPr>
        <w:spacing w:after="0"/>
        <w:jc w:val="center"/>
        <w:rPr>
          <w:rFonts w:ascii="Times New Roman" w:hAnsi="Times New Roman" w:cs="Times New Roman"/>
          <w:b/>
          <w:sz w:val="24"/>
          <w:szCs w:val="24"/>
        </w:rPr>
      </w:pPr>
      <w:r w:rsidRPr="004D07BF">
        <w:rPr>
          <w:rFonts w:ascii="Times New Roman" w:hAnsi="Times New Roman" w:cs="Times New Roman"/>
          <w:b/>
          <w:sz w:val="24"/>
          <w:szCs w:val="24"/>
        </w:rPr>
        <w:t>Hatálybalépés</w:t>
      </w:r>
    </w:p>
    <w:p w:rsidR="0028459F" w:rsidRPr="004D07BF" w:rsidRDefault="0028459F" w:rsidP="000831E1">
      <w:pPr>
        <w:spacing w:after="0"/>
        <w:jc w:val="center"/>
        <w:rPr>
          <w:rFonts w:ascii="Times New Roman" w:hAnsi="Times New Roman" w:cs="Times New Roman"/>
          <w:b/>
          <w:sz w:val="24"/>
          <w:szCs w:val="24"/>
        </w:rPr>
      </w:pPr>
    </w:p>
    <w:p w:rsidR="0028459F" w:rsidRPr="004D07BF" w:rsidRDefault="00192460" w:rsidP="000831E1">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2</w:t>
      </w:r>
      <w:r w:rsidR="006E4865">
        <w:rPr>
          <w:rFonts w:ascii="Times New Roman" w:hAnsi="Times New Roman" w:cs="Times New Roman"/>
          <w:b/>
          <w:sz w:val="24"/>
          <w:szCs w:val="24"/>
        </w:rPr>
        <w:t>3</w:t>
      </w:r>
      <w:r w:rsidR="0028459F" w:rsidRPr="004D07BF">
        <w:rPr>
          <w:rFonts w:ascii="Times New Roman" w:hAnsi="Times New Roman" w:cs="Times New Roman"/>
          <w:b/>
          <w:sz w:val="24"/>
          <w:szCs w:val="24"/>
        </w:rPr>
        <w:t>. §</w:t>
      </w:r>
    </w:p>
    <w:p w:rsidR="0028459F" w:rsidRDefault="0028459F" w:rsidP="005F2459">
      <w:pPr>
        <w:spacing w:after="0"/>
        <w:jc w:val="both"/>
        <w:rPr>
          <w:rFonts w:ascii="Times New Roman" w:hAnsi="Times New Roman" w:cs="Times New Roman"/>
          <w:b/>
          <w:sz w:val="24"/>
          <w:szCs w:val="24"/>
        </w:rPr>
      </w:pPr>
    </w:p>
    <w:p w:rsidR="00192460" w:rsidRPr="00192460" w:rsidRDefault="00192460" w:rsidP="005F2459">
      <w:pPr>
        <w:spacing w:after="0"/>
        <w:jc w:val="both"/>
        <w:rPr>
          <w:rFonts w:ascii="Times New Roman" w:hAnsi="Times New Roman" w:cs="Times New Roman"/>
          <w:sz w:val="24"/>
          <w:szCs w:val="24"/>
        </w:rPr>
      </w:pPr>
      <w:r w:rsidRPr="00192460">
        <w:rPr>
          <w:rFonts w:ascii="Times New Roman" w:hAnsi="Times New Roman" w:cs="Times New Roman"/>
          <w:sz w:val="24"/>
          <w:szCs w:val="24"/>
        </w:rPr>
        <w:t>E rendelet a kihirdetését követő napon lép hatályba</w:t>
      </w:r>
    </w:p>
    <w:p w:rsidR="00F26256" w:rsidRPr="004D07BF" w:rsidRDefault="00F26256" w:rsidP="005F2459">
      <w:pPr>
        <w:spacing w:after="0"/>
        <w:jc w:val="both"/>
        <w:rPr>
          <w:rFonts w:ascii="Times New Roman" w:hAnsi="Times New Roman" w:cs="Times New Roman"/>
          <w:i/>
          <w:sz w:val="24"/>
          <w:szCs w:val="24"/>
        </w:rPr>
      </w:pPr>
    </w:p>
    <w:p w:rsidR="00FA5384" w:rsidRPr="004D07BF" w:rsidRDefault="00FA5384" w:rsidP="005F2459">
      <w:pPr>
        <w:tabs>
          <w:tab w:val="center" w:pos="4536"/>
          <w:tab w:val="left" w:pos="7250"/>
        </w:tabs>
        <w:spacing w:after="0"/>
        <w:jc w:val="both"/>
        <w:rPr>
          <w:rFonts w:ascii="Times New Roman" w:hAnsi="Times New Roman" w:cs="Times New Roman"/>
          <w:b/>
          <w:sz w:val="24"/>
          <w:szCs w:val="24"/>
        </w:rPr>
      </w:pPr>
      <w:r w:rsidRPr="004D07BF">
        <w:rPr>
          <w:rFonts w:ascii="Times New Roman" w:hAnsi="Times New Roman" w:cs="Times New Roman"/>
          <w:b/>
          <w:sz w:val="24"/>
          <w:szCs w:val="24"/>
        </w:rPr>
        <w:tab/>
        <w:t>Hatál</w:t>
      </w:r>
      <w:r w:rsidR="00ED4B6D">
        <w:rPr>
          <w:rFonts w:ascii="Times New Roman" w:hAnsi="Times New Roman" w:cs="Times New Roman"/>
          <w:b/>
          <w:sz w:val="24"/>
          <w:szCs w:val="24"/>
        </w:rPr>
        <w:t>yon kívül helyező rendelkezések</w:t>
      </w:r>
    </w:p>
    <w:p w:rsidR="00192460" w:rsidRDefault="00192460" w:rsidP="00FE6552">
      <w:pPr>
        <w:pStyle w:val="Listaszerbekezds"/>
        <w:tabs>
          <w:tab w:val="left" w:pos="6430"/>
        </w:tabs>
        <w:spacing w:after="0"/>
        <w:ind w:left="0"/>
        <w:jc w:val="center"/>
        <w:rPr>
          <w:rFonts w:ascii="Times New Roman" w:hAnsi="Times New Roman" w:cs="Times New Roman"/>
          <w:b/>
          <w:sz w:val="24"/>
          <w:szCs w:val="24"/>
        </w:rPr>
      </w:pPr>
    </w:p>
    <w:p w:rsidR="0028459F" w:rsidRPr="004D07BF" w:rsidRDefault="00192460" w:rsidP="00FE6552">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2</w:t>
      </w:r>
      <w:r w:rsidR="006E4865">
        <w:rPr>
          <w:rFonts w:ascii="Times New Roman" w:hAnsi="Times New Roman" w:cs="Times New Roman"/>
          <w:b/>
          <w:sz w:val="24"/>
          <w:szCs w:val="24"/>
        </w:rPr>
        <w:t>4</w:t>
      </w:r>
      <w:r w:rsidR="0028459F" w:rsidRPr="004D07BF">
        <w:rPr>
          <w:rFonts w:ascii="Times New Roman" w:hAnsi="Times New Roman" w:cs="Times New Roman"/>
          <w:b/>
          <w:sz w:val="24"/>
          <w:szCs w:val="24"/>
        </w:rPr>
        <w:t>. §</w:t>
      </w:r>
    </w:p>
    <w:p w:rsidR="0028459F" w:rsidRDefault="0028459F" w:rsidP="005F2459">
      <w:pPr>
        <w:tabs>
          <w:tab w:val="center" w:pos="4536"/>
          <w:tab w:val="left" w:pos="7250"/>
        </w:tabs>
        <w:spacing w:after="0"/>
        <w:jc w:val="both"/>
        <w:rPr>
          <w:rFonts w:ascii="Times New Roman" w:hAnsi="Times New Roman" w:cs="Times New Roman"/>
          <w:b/>
          <w:sz w:val="24"/>
          <w:szCs w:val="24"/>
        </w:rPr>
      </w:pPr>
    </w:p>
    <w:p w:rsidR="00146028" w:rsidRPr="00ED4B6D" w:rsidRDefault="00192460" w:rsidP="00C55824">
      <w:pPr>
        <w:tabs>
          <w:tab w:val="center" w:pos="4536"/>
          <w:tab w:val="left" w:pos="7250"/>
        </w:tabs>
        <w:spacing w:after="0"/>
        <w:jc w:val="both"/>
        <w:rPr>
          <w:rFonts w:ascii="Times New Roman" w:hAnsi="Times New Roman" w:cs="Times New Roman"/>
          <w:color w:val="000000" w:themeColor="text1"/>
          <w:sz w:val="24"/>
        </w:rPr>
      </w:pPr>
      <w:r w:rsidRPr="00ED4B6D">
        <w:rPr>
          <w:rFonts w:ascii="Times New Roman" w:hAnsi="Times New Roman" w:cs="Times New Roman"/>
          <w:sz w:val="24"/>
          <w:szCs w:val="24"/>
        </w:rPr>
        <w:t>E rendelet hatálybalépésével egyidejűleg hatályát veszti</w:t>
      </w:r>
      <w:r w:rsidR="00ED4B6D" w:rsidRPr="00ED4B6D">
        <w:rPr>
          <w:rFonts w:ascii="Times New Roman" w:hAnsi="Times New Roman" w:cs="Times New Roman"/>
          <w:sz w:val="24"/>
          <w:szCs w:val="24"/>
        </w:rPr>
        <w:t xml:space="preserve"> a </w:t>
      </w:r>
      <w:r w:rsidR="00A66C37" w:rsidRPr="00ED4B6D">
        <w:rPr>
          <w:rFonts w:ascii="Times New Roman" w:hAnsi="Times New Roman" w:cs="Times New Roman"/>
          <w:color w:val="000000" w:themeColor="text1"/>
          <w:sz w:val="24"/>
        </w:rPr>
        <w:t>P</w:t>
      </w:r>
      <w:r w:rsidR="009038B1" w:rsidRPr="00ED4B6D">
        <w:rPr>
          <w:rFonts w:ascii="Times New Roman" w:hAnsi="Times New Roman" w:cs="Times New Roman"/>
          <w:color w:val="000000" w:themeColor="text1"/>
          <w:sz w:val="24"/>
        </w:rPr>
        <w:t>ilisborosjenő</w:t>
      </w:r>
      <w:r w:rsidR="00A66C37" w:rsidRPr="00ED4B6D">
        <w:rPr>
          <w:rFonts w:ascii="Times New Roman" w:hAnsi="Times New Roman" w:cs="Times New Roman"/>
          <w:color w:val="000000" w:themeColor="text1"/>
          <w:sz w:val="24"/>
        </w:rPr>
        <w:t xml:space="preserve"> Község Önkormányzata Képviselőtestületének </w:t>
      </w:r>
      <w:r w:rsidR="00146028" w:rsidRPr="00ED4B6D">
        <w:rPr>
          <w:rFonts w:ascii="Times New Roman" w:hAnsi="Times New Roman" w:cs="Times New Roman"/>
          <w:color w:val="000000" w:themeColor="text1"/>
          <w:sz w:val="24"/>
        </w:rPr>
        <w:t>18/2012. (VII.4.) önkormányzati rendelete az építészeti örökség helyi védelméről.</w:t>
      </w:r>
    </w:p>
    <w:p w:rsidR="00146028" w:rsidRPr="00ED4B6D" w:rsidRDefault="00146028" w:rsidP="00A66C37">
      <w:pPr>
        <w:tabs>
          <w:tab w:val="center" w:pos="4536"/>
          <w:tab w:val="left" w:pos="7250"/>
        </w:tabs>
        <w:spacing w:after="0"/>
        <w:jc w:val="both"/>
        <w:rPr>
          <w:rFonts w:ascii="Times New Roman" w:hAnsi="Times New Roman" w:cs="Times New Roman"/>
          <w:sz w:val="24"/>
          <w:szCs w:val="24"/>
        </w:rPr>
      </w:pPr>
    </w:p>
    <w:p w:rsidR="00A66C37" w:rsidRPr="00ED4B6D" w:rsidRDefault="005C12BC" w:rsidP="00A66C37">
      <w:pPr>
        <w:tabs>
          <w:tab w:val="center" w:pos="4536"/>
          <w:tab w:val="left" w:pos="7250"/>
        </w:tabs>
        <w:spacing w:after="0"/>
        <w:jc w:val="both"/>
        <w:rPr>
          <w:rFonts w:ascii="Times New Roman" w:hAnsi="Times New Roman" w:cs="Times New Roman"/>
          <w:sz w:val="24"/>
          <w:szCs w:val="24"/>
        </w:rPr>
      </w:pPr>
      <w:r w:rsidRPr="00ED4B6D">
        <w:rPr>
          <w:rFonts w:ascii="Times New Roman" w:hAnsi="Times New Roman" w:cs="Times New Roman"/>
          <w:sz w:val="24"/>
          <w:szCs w:val="24"/>
        </w:rPr>
        <w:t>P</w:t>
      </w:r>
      <w:r w:rsidR="009038B1" w:rsidRPr="00ED4B6D">
        <w:rPr>
          <w:rFonts w:ascii="Times New Roman" w:hAnsi="Times New Roman" w:cs="Times New Roman"/>
          <w:sz w:val="24"/>
          <w:szCs w:val="24"/>
        </w:rPr>
        <w:t>ilisborosjenő</w:t>
      </w:r>
      <w:r w:rsidR="006F7645" w:rsidRPr="00ED4B6D">
        <w:rPr>
          <w:rFonts w:ascii="Times New Roman" w:hAnsi="Times New Roman" w:cs="Times New Roman"/>
          <w:sz w:val="24"/>
          <w:szCs w:val="24"/>
        </w:rPr>
        <w:t xml:space="preserve"> 2018.</w:t>
      </w:r>
    </w:p>
    <w:p w:rsidR="006E4865" w:rsidRPr="00A66C37" w:rsidRDefault="006E4865" w:rsidP="00A66C37">
      <w:pPr>
        <w:tabs>
          <w:tab w:val="center" w:pos="4536"/>
          <w:tab w:val="left" w:pos="7250"/>
        </w:tabs>
        <w:spacing w:after="0"/>
        <w:jc w:val="both"/>
        <w:rPr>
          <w:rFonts w:ascii="Times New Roman" w:hAnsi="Times New Roman" w:cs="Times New Roman"/>
          <w:sz w:val="24"/>
          <w:szCs w:val="24"/>
        </w:rPr>
      </w:pPr>
    </w:p>
    <w:p w:rsidR="00FA5384" w:rsidRPr="004D07BF" w:rsidRDefault="00FA5384" w:rsidP="005F2459">
      <w:pPr>
        <w:spacing w:after="0"/>
        <w:jc w:val="both"/>
        <w:rPr>
          <w:rFonts w:ascii="Times New Roman" w:hAnsi="Times New Roman" w:cs="Times New Roman"/>
          <w:sz w:val="24"/>
          <w:szCs w:val="24"/>
        </w:rPr>
      </w:pPr>
      <w:r w:rsidRPr="004D07BF">
        <w:rPr>
          <w:rFonts w:ascii="Times New Roman" w:hAnsi="Times New Roman" w:cs="Times New Roman"/>
          <w:sz w:val="24"/>
          <w:szCs w:val="24"/>
        </w:rPr>
        <w:t>………………………………………                               ……………………………………..</w:t>
      </w:r>
    </w:p>
    <w:p w:rsidR="00E168D4" w:rsidRDefault="00E168D4" w:rsidP="005F2459">
      <w:pPr>
        <w:spacing w:after="0"/>
        <w:jc w:val="both"/>
        <w:rPr>
          <w:rFonts w:ascii="Times New Roman" w:hAnsi="Times New Roman" w:cs="Times New Roman"/>
          <w:sz w:val="24"/>
          <w:szCs w:val="24"/>
        </w:rPr>
      </w:pPr>
      <w:r>
        <w:rPr>
          <w:rFonts w:ascii="Times New Roman" w:hAnsi="Times New Roman" w:cs="Times New Roman"/>
          <w:sz w:val="24"/>
          <w:szCs w:val="24"/>
        </w:rPr>
        <w:t>K</w:t>
      </w:r>
      <w:r w:rsidR="009038B1">
        <w:rPr>
          <w:rFonts w:ascii="Times New Roman" w:hAnsi="Times New Roman" w:cs="Times New Roman"/>
          <w:sz w:val="24"/>
          <w:szCs w:val="24"/>
        </w:rPr>
        <w:t>üller János</w:t>
      </w:r>
      <w:r>
        <w:rPr>
          <w:rFonts w:ascii="Times New Roman" w:hAnsi="Times New Roman" w:cs="Times New Roman"/>
          <w:sz w:val="24"/>
          <w:szCs w:val="24"/>
        </w:rPr>
        <w:t xml:space="preserve">                                                                 Dr.</w:t>
      </w:r>
      <w:r w:rsidR="009038B1">
        <w:rPr>
          <w:rFonts w:ascii="Times New Roman" w:hAnsi="Times New Roman" w:cs="Times New Roman"/>
          <w:sz w:val="24"/>
          <w:szCs w:val="24"/>
        </w:rPr>
        <w:t>Szabó József Zoltán</w:t>
      </w:r>
    </w:p>
    <w:p w:rsidR="00FA5384" w:rsidRPr="004D07BF" w:rsidRDefault="00E168D4" w:rsidP="005F2459">
      <w:pPr>
        <w:spacing w:after="0"/>
        <w:jc w:val="both"/>
        <w:rPr>
          <w:rFonts w:ascii="Times New Roman" w:hAnsi="Times New Roman" w:cs="Times New Roman"/>
          <w:sz w:val="24"/>
          <w:szCs w:val="24"/>
        </w:rPr>
      </w:pPr>
      <w:r>
        <w:rPr>
          <w:rFonts w:ascii="Times New Roman" w:hAnsi="Times New Roman" w:cs="Times New Roman"/>
          <w:sz w:val="24"/>
          <w:szCs w:val="24"/>
        </w:rPr>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5384" w:rsidRPr="004D07BF">
        <w:rPr>
          <w:rFonts w:ascii="Times New Roman" w:hAnsi="Times New Roman" w:cs="Times New Roman"/>
          <w:sz w:val="24"/>
          <w:szCs w:val="24"/>
        </w:rPr>
        <w:t>jegyző</w:t>
      </w:r>
    </w:p>
    <w:p w:rsidR="0028459F" w:rsidRDefault="0028459F" w:rsidP="005F2459">
      <w:pPr>
        <w:spacing w:after="0"/>
        <w:jc w:val="both"/>
        <w:rPr>
          <w:rFonts w:ascii="Times New Roman" w:hAnsi="Times New Roman" w:cs="Times New Roman"/>
          <w:sz w:val="24"/>
          <w:szCs w:val="24"/>
        </w:rPr>
      </w:pPr>
    </w:p>
    <w:p w:rsidR="006F7645" w:rsidRDefault="006F7645">
      <w:pPr>
        <w:rPr>
          <w:rFonts w:ascii="Times New Roman" w:hAnsi="Times New Roman" w:cs="Times New Roman"/>
          <w:sz w:val="24"/>
          <w:szCs w:val="24"/>
        </w:rPr>
      </w:pPr>
      <w:r>
        <w:rPr>
          <w:rFonts w:ascii="Times New Roman" w:hAnsi="Times New Roman" w:cs="Times New Roman"/>
          <w:sz w:val="24"/>
          <w:szCs w:val="24"/>
        </w:rPr>
        <w:br w:type="page"/>
      </w:r>
    </w:p>
    <w:p w:rsidR="006E4865" w:rsidRDefault="006E4865" w:rsidP="005F2459">
      <w:pPr>
        <w:spacing w:after="0"/>
        <w:jc w:val="both"/>
        <w:rPr>
          <w:rFonts w:ascii="Times New Roman" w:hAnsi="Times New Roman" w:cs="Times New Roman"/>
          <w:sz w:val="24"/>
          <w:szCs w:val="24"/>
        </w:rPr>
      </w:pPr>
    </w:p>
    <w:p w:rsidR="00FA5384" w:rsidRPr="007A1729" w:rsidRDefault="00997F50" w:rsidP="007A1729">
      <w:pPr>
        <w:pStyle w:val="Listaszerbekezds"/>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mel</w:t>
      </w:r>
      <w:r w:rsidR="006F7645">
        <w:rPr>
          <w:rFonts w:ascii="Times New Roman" w:hAnsi="Times New Roman" w:cs="Times New Roman"/>
          <w:sz w:val="24"/>
          <w:szCs w:val="24"/>
        </w:rPr>
        <w:t>léklet a …./2018</w:t>
      </w:r>
      <w:r w:rsidR="00FA5384" w:rsidRPr="007A1729">
        <w:rPr>
          <w:rFonts w:ascii="Times New Roman" w:hAnsi="Times New Roman" w:cs="Times New Roman"/>
          <w:sz w:val="24"/>
          <w:szCs w:val="24"/>
        </w:rPr>
        <w:t>.</w:t>
      </w:r>
      <w:r w:rsidR="006F7645">
        <w:rPr>
          <w:rFonts w:ascii="Times New Roman" w:hAnsi="Times New Roman" w:cs="Times New Roman"/>
          <w:sz w:val="24"/>
          <w:szCs w:val="24"/>
        </w:rPr>
        <w:t xml:space="preserve"> (      )</w:t>
      </w:r>
      <w:r w:rsidR="00FA5384" w:rsidRPr="007A1729">
        <w:rPr>
          <w:rFonts w:ascii="Times New Roman" w:hAnsi="Times New Roman" w:cs="Times New Roman"/>
          <w:sz w:val="24"/>
          <w:szCs w:val="24"/>
        </w:rPr>
        <w:t xml:space="preserve"> </w:t>
      </w:r>
      <w:r w:rsidR="007A489A" w:rsidRPr="007A1729">
        <w:rPr>
          <w:rFonts w:ascii="Times New Roman" w:hAnsi="Times New Roman" w:cs="Times New Roman"/>
          <w:sz w:val="24"/>
          <w:szCs w:val="24"/>
        </w:rPr>
        <w:t xml:space="preserve">településképi </w:t>
      </w:r>
      <w:r w:rsidR="00FA5384" w:rsidRPr="007A1729">
        <w:rPr>
          <w:rFonts w:ascii="Times New Roman" w:hAnsi="Times New Roman" w:cs="Times New Roman"/>
          <w:sz w:val="24"/>
          <w:szCs w:val="24"/>
        </w:rPr>
        <w:t>önkormányzati rendelet</w:t>
      </w:r>
      <w:r w:rsidR="00AA20E6" w:rsidRPr="007A1729">
        <w:rPr>
          <w:rFonts w:ascii="Times New Roman" w:hAnsi="Times New Roman" w:cs="Times New Roman"/>
          <w:sz w:val="24"/>
          <w:szCs w:val="24"/>
        </w:rPr>
        <w:t>hez.</w:t>
      </w:r>
    </w:p>
    <w:p w:rsidR="00FA5384" w:rsidRPr="004D07BF" w:rsidRDefault="00FA5384" w:rsidP="005F2459">
      <w:pPr>
        <w:spacing w:after="0"/>
        <w:jc w:val="both"/>
        <w:rPr>
          <w:rFonts w:ascii="Times New Roman" w:hAnsi="Times New Roman" w:cs="Times New Roman"/>
          <w:sz w:val="24"/>
          <w:szCs w:val="24"/>
        </w:rPr>
      </w:pPr>
    </w:p>
    <w:p w:rsidR="00FA5384" w:rsidRPr="004D07BF" w:rsidRDefault="00FA5384" w:rsidP="005F2459">
      <w:pPr>
        <w:spacing w:after="0"/>
        <w:jc w:val="both"/>
        <w:rPr>
          <w:rFonts w:ascii="Times New Roman" w:hAnsi="Times New Roman" w:cs="Times New Roman"/>
          <w:b/>
          <w:sz w:val="24"/>
          <w:szCs w:val="24"/>
        </w:rPr>
      </w:pPr>
      <w:r w:rsidRPr="004D07BF">
        <w:rPr>
          <w:rFonts w:ascii="Times New Roman" w:hAnsi="Times New Roman" w:cs="Times New Roman"/>
          <w:b/>
          <w:sz w:val="24"/>
          <w:szCs w:val="24"/>
        </w:rPr>
        <w:t>A település helyi védelem alatt álló építészeti örökségeinek jegyzéke</w:t>
      </w:r>
    </w:p>
    <w:p w:rsidR="00FA5384" w:rsidRPr="004D07BF" w:rsidRDefault="00FA5384" w:rsidP="005F2459">
      <w:pPr>
        <w:spacing w:after="0"/>
        <w:jc w:val="both"/>
        <w:rPr>
          <w:rFonts w:ascii="Times New Roman" w:hAnsi="Times New Roman" w:cs="Times New Roman"/>
          <w:b/>
          <w:sz w:val="24"/>
          <w:szCs w:val="24"/>
        </w:rPr>
      </w:pPr>
    </w:p>
    <w:p w:rsidR="00471526" w:rsidRPr="004D07BF" w:rsidRDefault="00FA5384" w:rsidP="006F7645">
      <w:pPr>
        <w:spacing w:after="0"/>
        <w:jc w:val="center"/>
        <w:rPr>
          <w:rFonts w:ascii="Times New Roman" w:hAnsi="Times New Roman" w:cs="Times New Roman"/>
          <w:b/>
          <w:sz w:val="24"/>
          <w:szCs w:val="24"/>
        </w:rPr>
      </w:pPr>
      <w:r w:rsidRPr="004D07BF">
        <w:rPr>
          <w:rFonts w:ascii="Times New Roman" w:hAnsi="Times New Roman" w:cs="Times New Roman"/>
          <w:b/>
          <w:sz w:val="24"/>
          <w:szCs w:val="24"/>
        </w:rPr>
        <w:t>1.</w:t>
      </w:r>
      <w:r w:rsidR="00471526" w:rsidRPr="004D07BF">
        <w:rPr>
          <w:rFonts w:ascii="Times New Roman" w:hAnsi="Times New Roman" w:cs="Times New Roman"/>
          <w:b/>
          <w:sz w:val="24"/>
          <w:szCs w:val="24"/>
        </w:rPr>
        <w:t xml:space="preserve"> fejezet</w:t>
      </w:r>
    </w:p>
    <w:p w:rsidR="007E2EC4" w:rsidRPr="004D07BF" w:rsidRDefault="007E2EC4" w:rsidP="007E2EC4">
      <w:pPr>
        <w:spacing w:after="0"/>
        <w:jc w:val="both"/>
        <w:rPr>
          <w:rFonts w:ascii="Times New Roman" w:hAnsi="Times New Roman" w:cs="Times New Roman"/>
          <w:sz w:val="24"/>
          <w:szCs w:val="24"/>
          <w:u w:val="single"/>
        </w:rPr>
      </w:pPr>
      <w:r w:rsidRPr="004D07BF">
        <w:rPr>
          <w:rFonts w:ascii="Times New Roman" w:hAnsi="Times New Roman" w:cs="Times New Roman"/>
          <w:sz w:val="24"/>
          <w:szCs w:val="24"/>
          <w:u w:val="single"/>
        </w:rPr>
        <w:t>A helyi területi védelem alatt álló területek elnevezése és lehatárolása</w:t>
      </w:r>
    </w:p>
    <w:p w:rsidR="000E5806" w:rsidRDefault="000E5806" w:rsidP="007E2EC4">
      <w:pPr>
        <w:pStyle w:val="Listaszerbekezds"/>
        <w:spacing w:after="0"/>
        <w:ind w:left="0"/>
        <w:jc w:val="both"/>
        <w:rPr>
          <w:rFonts w:ascii="Times New Roman" w:hAnsi="Times New Roman" w:cs="Times New Roman"/>
          <w:b/>
          <w:sz w:val="24"/>
          <w:szCs w:val="24"/>
        </w:rPr>
      </w:pPr>
    </w:p>
    <w:p w:rsidR="006F7645" w:rsidRPr="00ED4B6D" w:rsidRDefault="006F7645" w:rsidP="007E2EC4">
      <w:pPr>
        <w:pStyle w:val="Listaszerbekezds"/>
        <w:spacing w:after="0"/>
        <w:ind w:left="0"/>
        <w:jc w:val="both"/>
        <w:rPr>
          <w:rFonts w:ascii="Times New Roman" w:hAnsi="Times New Roman" w:cs="Times New Roman"/>
          <w:b/>
          <w:sz w:val="24"/>
          <w:szCs w:val="24"/>
        </w:rPr>
      </w:pPr>
      <w:r w:rsidRPr="00ED4B6D">
        <w:rPr>
          <w:rFonts w:ascii="Times New Roman" w:hAnsi="Times New Roman" w:cs="Times New Roman"/>
          <w:b/>
          <w:sz w:val="24"/>
          <w:szCs w:val="24"/>
        </w:rPr>
        <w:t>-</w:t>
      </w:r>
    </w:p>
    <w:p w:rsidR="006F7645" w:rsidRDefault="006F7645" w:rsidP="007E2EC4">
      <w:pPr>
        <w:pStyle w:val="Listaszerbekezds"/>
        <w:spacing w:after="0"/>
        <w:ind w:left="0"/>
        <w:jc w:val="both"/>
        <w:rPr>
          <w:rFonts w:ascii="Times New Roman" w:hAnsi="Times New Roman" w:cs="Times New Roman"/>
          <w:b/>
          <w:sz w:val="24"/>
          <w:szCs w:val="24"/>
        </w:rPr>
      </w:pPr>
    </w:p>
    <w:p w:rsidR="00BB66F5" w:rsidRPr="004D07BF" w:rsidRDefault="007E2EC4" w:rsidP="006F7645">
      <w:pPr>
        <w:pStyle w:val="Listaszerbekezds"/>
        <w:spacing w:after="0"/>
        <w:ind w:left="0"/>
        <w:jc w:val="center"/>
        <w:rPr>
          <w:rFonts w:ascii="Times New Roman" w:hAnsi="Times New Roman" w:cs="Times New Roman"/>
          <w:b/>
          <w:sz w:val="24"/>
          <w:szCs w:val="24"/>
        </w:rPr>
      </w:pPr>
      <w:r w:rsidRPr="004D07BF">
        <w:rPr>
          <w:rFonts w:ascii="Times New Roman" w:hAnsi="Times New Roman" w:cs="Times New Roman"/>
          <w:b/>
          <w:sz w:val="24"/>
          <w:szCs w:val="24"/>
        </w:rPr>
        <w:t>2</w:t>
      </w:r>
      <w:r w:rsidR="00BB66F5" w:rsidRPr="004D07BF">
        <w:rPr>
          <w:rFonts w:ascii="Times New Roman" w:hAnsi="Times New Roman" w:cs="Times New Roman"/>
          <w:b/>
          <w:sz w:val="24"/>
          <w:szCs w:val="24"/>
        </w:rPr>
        <w:t>. fejezet</w:t>
      </w:r>
    </w:p>
    <w:p w:rsidR="007E2EC4" w:rsidRPr="004D07BF" w:rsidRDefault="007E2EC4" w:rsidP="007E2EC4">
      <w:pPr>
        <w:spacing w:after="0"/>
        <w:jc w:val="both"/>
        <w:rPr>
          <w:rFonts w:ascii="Times New Roman" w:hAnsi="Times New Roman" w:cs="Times New Roman"/>
          <w:sz w:val="24"/>
          <w:szCs w:val="24"/>
          <w:u w:val="single"/>
        </w:rPr>
      </w:pPr>
      <w:r w:rsidRPr="004D07BF">
        <w:rPr>
          <w:rFonts w:ascii="Times New Roman" w:hAnsi="Times New Roman" w:cs="Times New Roman"/>
          <w:sz w:val="24"/>
          <w:szCs w:val="24"/>
          <w:u w:val="single"/>
        </w:rPr>
        <w:t>A helyi területi védelem alatt álló területek lehatárolásának térképi bemutatása</w:t>
      </w:r>
    </w:p>
    <w:p w:rsidR="00EF3946" w:rsidRDefault="00EF3946" w:rsidP="006E4865">
      <w:pPr>
        <w:spacing w:after="0"/>
        <w:rPr>
          <w:rFonts w:ascii="Times New Roman" w:hAnsi="Times New Roman" w:cs="Times New Roman"/>
          <w:color w:val="FF0000"/>
          <w:sz w:val="24"/>
          <w:szCs w:val="24"/>
        </w:rPr>
      </w:pPr>
    </w:p>
    <w:p w:rsidR="006F7645" w:rsidRPr="00ED4B6D" w:rsidRDefault="006F7645" w:rsidP="006E4865">
      <w:pPr>
        <w:spacing w:after="0"/>
        <w:rPr>
          <w:rFonts w:ascii="Times New Roman" w:hAnsi="Times New Roman" w:cs="Times New Roman"/>
          <w:sz w:val="24"/>
          <w:szCs w:val="24"/>
        </w:rPr>
      </w:pPr>
      <w:r w:rsidRPr="00ED4B6D">
        <w:rPr>
          <w:rFonts w:ascii="Times New Roman" w:hAnsi="Times New Roman" w:cs="Times New Roman"/>
          <w:sz w:val="24"/>
          <w:szCs w:val="24"/>
        </w:rPr>
        <w:t>-</w:t>
      </w:r>
    </w:p>
    <w:p w:rsidR="006F7645" w:rsidRDefault="006F7645" w:rsidP="006E4865">
      <w:pPr>
        <w:spacing w:after="0"/>
        <w:rPr>
          <w:rFonts w:ascii="Times New Roman" w:hAnsi="Times New Roman" w:cs="Times New Roman"/>
          <w:b/>
          <w:sz w:val="24"/>
          <w:szCs w:val="24"/>
        </w:rPr>
      </w:pPr>
    </w:p>
    <w:p w:rsidR="007E2EC4" w:rsidRPr="004D07BF" w:rsidRDefault="006E4865" w:rsidP="006F7645">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7E2EC4" w:rsidRPr="004D07BF">
        <w:rPr>
          <w:rFonts w:ascii="Times New Roman" w:hAnsi="Times New Roman" w:cs="Times New Roman"/>
          <w:b/>
          <w:sz w:val="24"/>
          <w:szCs w:val="24"/>
        </w:rPr>
        <w:t>. fejezet</w:t>
      </w:r>
    </w:p>
    <w:p w:rsidR="007E2EC4" w:rsidRPr="009038B1" w:rsidRDefault="007E2EC4" w:rsidP="007E2EC4">
      <w:pPr>
        <w:spacing w:after="0"/>
        <w:jc w:val="both"/>
        <w:rPr>
          <w:rFonts w:ascii="Times New Roman" w:hAnsi="Times New Roman" w:cs="Times New Roman"/>
          <w:sz w:val="24"/>
          <w:szCs w:val="24"/>
          <w:u w:val="single"/>
        </w:rPr>
      </w:pPr>
      <w:r w:rsidRPr="009038B1">
        <w:rPr>
          <w:rFonts w:ascii="Times New Roman" w:hAnsi="Times New Roman" w:cs="Times New Roman"/>
          <w:sz w:val="24"/>
          <w:szCs w:val="24"/>
          <w:u w:val="single"/>
        </w:rPr>
        <w:t>A helyi egyedi védelem alatt álló „elemek”</w:t>
      </w:r>
    </w:p>
    <w:p w:rsidR="009038B1" w:rsidRPr="009038B1" w:rsidRDefault="009038B1" w:rsidP="009038B1">
      <w:pPr>
        <w:spacing w:after="0"/>
        <w:rPr>
          <w:rFonts w:ascii="Times New Roman" w:hAnsi="Times New Roman" w:cs="Times New Roman"/>
          <w:color w:val="FF0000"/>
          <w:sz w:val="24"/>
          <w:szCs w:val="24"/>
        </w:rPr>
      </w:pPr>
    </w:p>
    <w:tbl>
      <w:tblPr>
        <w:tblStyle w:val="Rcsostblzat"/>
        <w:tblW w:w="0" w:type="auto"/>
        <w:tblLayout w:type="fixed"/>
        <w:tblLook w:val="0000"/>
      </w:tblPr>
      <w:tblGrid>
        <w:gridCol w:w="1134"/>
        <w:gridCol w:w="3510"/>
        <w:gridCol w:w="2410"/>
        <w:gridCol w:w="1559"/>
      </w:tblGrid>
      <w:tr w:rsidR="008D7772" w:rsidRPr="004D07BF" w:rsidTr="006F7645">
        <w:tc>
          <w:tcPr>
            <w:tcW w:w="1134" w:type="dxa"/>
          </w:tcPr>
          <w:p w:rsidR="008D7772" w:rsidRPr="004D07BF" w:rsidRDefault="008D7772" w:rsidP="006F7645">
            <w:pPr>
              <w:jc w:val="center"/>
              <w:rPr>
                <w:rFonts w:ascii="Arial Narrow" w:hAnsi="Arial Narrow"/>
              </w:rPr>
            </w:pPr>
            <w:r w:rsidRPr="004D07BF">
              <w:rPr>
                <w:rFonts w:ascii="Arial Narrow" w:hAnsi="Arial Narrow"/>
              </w:rPr>
              <w:t>sorszám</w:t>
            </w:r>
          </w:p>
        </w:tc>
        <w:tc>
          <w:tcPr>
            <w:tcW w:w="3510" w:type="dxa"/>
          </w:tcPr>
          <w:p w:rsidR="008D7772" w:rsidRPr="004D07BF" w:rsidRDefault="008D7772" w:rsidP="006F7645">
            <w:pPr>
              <w:jc w:val="center"/>
              <w:rPr>
                <w:rFonts w:ascii="Arial Narrow" w:hAnsi="Arial Narrow"/>
              </w:rPr>
            </w:pPr>
            <w:r w:rsidRPr="004D07BF">
              <w:rPr>
                <w:rFonts w:ascii="Arial Narrow" w:hAnsi="Arial Narrow"/>
              </w:rPr>
              <w:t>megnevezés</w:t>
            </w:r>
          </w:p>
        </w:tc>
        <w:tc>
          <w:tcPr>
            <w:tcW w:w="2410" w:type="dxa"/>
          </w:tcPr>
          <w:p w:rsidR="008D7772" w:rsidRPr="004D07BF" w:rsidRDefault="008D7772" w:rsidP="006F7645">
            <w:pPr>
              <w:jc w:val="center"/>
              <w:rPr>
                <w:rFonts w:ascii="Arial Narrow" w:hAnsi="Arial Narrow"/>
              </w:rPr>
            </w:pPr>
            <w:r w:rsidRPr="004D07BF">
              <w:rPr>
                <w:rFonts w:ascii="Arial Narrow" w:hAnsi="Arial Narrow"/>
              </w:rPr>
              <w:t>cím</w:t>
            </w:r>
          </w:p>
        </w:tc>
        <w:tc>
          <w:tcPr>
            <w:tcW w:w="1559" w:type="dxa"/>
          </w:tcPr>
          <w:p w:rsidR="008D7772" w:rsidRPr="004D07BF" w:rsidRDefault="008D7772" w:rsidP="006F7645">
            <w:pPr>
              <w:jc w:val="center"/>
              <w:rPr>
                <w:rFonts w:ascii="Arial Narrow" w:hAnsi="Arial Narrow"/>
              </w:rPr>
            </w:pPr>
            <w:r w:rsidRPr="004D07BF">
              <w:rPr>
                <w:rFonts w:ascii="Arial Narrow" w:hAnsi="Arial Narrow"/>
              </w:rPr>
              <w:t>hrsz</w:t>
            </w:r>
            <w:r>
              <w:rPr>
                <w:rFonts w:ascii="Arial Narrow" w:hAnsi="Arial Narrow"/>
              </w:rPr>
              <w:t>.</w:t>
            </w:r>
          </w:p>
        </w:tc>
      </w:tr>
      <w:tr w:rsidR="008D7772" w:rsidRPr="004D07BF" w:rsidTr="006F7645">
        <w:tc>
          <w:tcPr>
            <w:tcW w:w="1134" w:type="dxa"/>
          </w:tcPr>
          <w:p w:rsidR="008D7772" w:rsidRPr="004D07BF" w:rsidRDefault="008D7772" w:rsidP="006F7645">
            <w:pPr>
              <w:jc w:val="center"/>
              <w:rPr>
                <w:rFonts w:ascii="Arial Narrow" w:hAnsi="Arial Narrow"/>
                <w:kern w:val="16"/>
              </w:rPr>
            </w:pPr>
            <w:r w:rsidRPr="004D07BF">
              <w:rPr>
                <w:rFonts w:ascii="Arial Narrow" w:hAnsi="Arial Narrow"/>
                <w:kern w:val="16"/>
              </w:rPr>
              <w:t>H-1</w:t>
            </w:r>
          </w:p>
        </w:tc>
        <w:tc>
          <w:tcPr>
            <w:tcW w:w="3510" w:type="dxa"/>
          </w:tcPr>
          <w:p w:rsidR="008D7772" w:rsidRPr="004D07BF" w:rsidRDefault="008D7772" w:rsidP="006F7645">
            <w:pPr>
              <w:jc w:val="center"/>
              <w:rPr>
                <w:rFonts w:ascii="Arial Narrow" w:hAnsi="Arial Narrow"/>
              </w:rPr>
            </w:pPr>
            <w:r w:rsidRPr="008D7772">
              <w:rPr>
                <w:rFonts w:ascii="Arial Narrow" w:hAnsi="Arial Narrow"/>
              </w:rPr>
              <w:t>Német Nemzetiségi Tájház</w:t>
            </w:r>
          </w:p>
        </w:tc>
        <w:tc>
          <w:tcPr>
            <w:tcW w:w="2410" w:type="dxa"/>
          </w:tcPr>
          <w:p w:rsidR="008D7772" w:rsidRPr="004D07BF" w:rsidRDefault="008D7772" w:rsidP="006F7645">
            <w:pPr>
              <w:jc w:val="center"/>
              <w:rPr>
                <w:rFonts w:ascii="Arial Narrow" w:hAnsi="Arial Narrow"/>
              </w:rPr>
            </w:pPr>
            <w:r>
              <w:rPr>
                <w:rFonts w:ascii="Arial Narrow" w:hAnsi="Arial Narrow"/>
              </w:rPr>
              <w:t>, Fő utca</w:t>
            </w:r>
            <w:r w:rsidRPr="008D7772">
              <w:rPr>
                <w:rFonts w:ascii="Arial Narrow" w:hAnsi="Arial Narrow"/>
              </w:rPr>
              <w:t xml:space="preserve"> 49</w:t>
            </w:r>
          </w:p>
        </w:tc>
        <w:tc>
          <w:tcPr>
            <w:tcW w:w="1559" w:type="dxa"/>
          </w:tcPr>
          <w:p w:rsidR="008D7772" w:rsidRPr="004D07BF" w:rsidRDefault="008D7772" w:rsidP="006F7645">
            <w:pPr>
              <w:jc w:val="center"/>
              <w:rPr>
                <w:rFonts w:ascii="Arial Narrow" w:hAnsi="Arial Narrow"/>
              </w:rPr>
            </w:pPr>
            <w:r>
              <w:rPr>
                <w:rFonts w:ascii="Arial Narrow" w:hAnsi="Arial Narrow"/>
              </w:rPr>
              <w:t>138</w:t>
            </w:r>
          </w:p>
        </w:tc>
      </w:tr>
      <w:tr w:rsidR="008D7772" w:rsidRPr="004D07BF" w:rsidTr="006F7645">
        <w:tc>
          <w:tcPr>
            <w:tcW w:w="1134" w:type="dxa"/>
          </w:tcPr>
          <w:p w:rsidR="008D7772" w:rsidRPr="004D07BF" w:rsidRDefault="008D7772" w:rsidP="006F7645">
            <w:pPr>
              <w:jc w:val="center"/>
              <w:rPr>
                <w:rFonts w:ascii="Arial Narrow" w:hAnsi="Arial Narrow"/>
                <w:kern w:val="16"/>
              </w:rPr>
            </w:pPr>
            <w:r w:rsidRPr="004D07BF">
              <w:rPr>
                <w:rFonts w:ascii="Arial Narrow" w:hAnsi="Arial Narrow"/>
                <w:kern w:val="16"/>
              </w:rPr>
              <w:t>H-2</w:t>
            </w:r>
          </w:p>
        </w:tc>
        <w:tc>
          <w:tcPr>
            <w:tcW w:w="3510" w:type="dxa"/>
          </w:tcPr>
          <w:p w:rsidR="008D7772" w:rsidRPr="004D07BF" w:rsidRDefault="0053136E" w:rsidP="006F7645">
            <w:pPr>
              <w:jc w:val="center"/>
              <w:rPr>
                <w:rFonts w:ascii="Arial Narrow" w:hAnsi="Arial Narrow"/>
              </w:rPr>
            </w:pPr>
            <w:r>
              <w:rPr>
                <w:rFonts w:ascii="Arial Narrow" w:hAnsi="Arial Narrow"/>
              </w:rPr>
              <w:t>O</w:t>
            </w:r>
            <w:r w:rsidRPr="0053136E">
              <w:rPr>
                <w:rFonts w:ascii="Arial Narrow" w:hAnsi="Arial Narrow"/>
              </w:rPr>
              <w:t>ldalhatáros lakóépület</w:t>
            </w:r>
          </w:p>
        </w:tc>
        <w:tc>
          <w:tcPr>
            <w:tcW w:w="2410" w:type="dxa"/>
          </w:tcPr>
          <w:p w:rsidR="008D7772" w:rsidRPr="004D07BF" w:rsidRDefault="008D7772" w:rsidP="006F7645">
            <w:pPr>
              <w:pStyle w:val="lfej"/>
              <w:tabs>
                <w:tab w:val="left" w:pos="708"/>
              </w:tabs>
              <w:spacing w:line="276" w:lineRule="auto"/>
              <w:jc w:val="center"/>
              <w:rPr>
                <w:rFonts w:ascii="Arial Narrow" w:hAnsi="Arial Narrow"/>
                <w:kern w:val="16"/>
              </w:rPr>
            </w:pPr>
            <w:r>
              <w:rPr>
                <w:rFonts w:ascii="Arial Narrow" w:hAnsi="Arial Narrow"/>
                <w:kern w:val="16"/>
              </w:rPr>
              <w:t>Szent Donát utca 63</w:t>
            </w:r>
          </w:p>
        </w:tc>
        <w:tc>
          <w:tcPr>
            <w:tcW w:w="1559" w:type="dxa"/>
          </w:tcPr>
          <w:p w:rsidR="008D7772" w:rsidRPr="004D07BF" w:rsidRDefault="0053136E" w:rsidP="006F7645">
            <w:pPr>
              <w:jc w:val="center"/>
              <w:rPr>
                <w:rFonts w:ascii="Arial Narrow" w:hAnsi="Arial Narrow"/>
              </w:rPr>
            </w:pPr>
            <w:r>
              <w:rPr>
                <w:rFonts w:ascii="Arial Narrow" w:hAnsi="Arial Narrow"/>
              </w:rPr>
              <w:t>2395</w:t>
            </w:r>
          </w:p>
        </w:tc>
      </w:tr>
      <w:tr w:rsidR="008D7772" w:rsidRPr="004D07BF" w:rsidTr="006F7645">
        <w:tc>
          <w:tcPr>
            <w:tcW w:w="1134" w:type="dxa"/>
          </w:tcPr>
          <w:p w:rsidR="008D7772" w:rsidRPr="004D07BF" w:rsidRDefault="008D7772" w:rsidP="006F7645">
            <w:pPr>
              <w:jc w:val="center"/>
              <w:rPr>
                <w:rFonts w:ascii="Arial Narrow" w:hAnsi="Arial Narrow"/>
                <w:kern w:val="16"/>
              </w:rPr>
            </w:pPr>
            <w:r w:rsidRPr="004D07BF">
              <w:rPr>
                <w:rFonts w:ascii="Arial Narrow" w:hAnsi="Arial Narrow"/>
                <w:kern w:val="16"/>
              </w:rPr>
              <w:t>H-3</w:t>
            </w:r>
          </w:p>
        </w:tc>
        <w:tc>
          <w:tcPr>
            <w:tcW w:w="3510" w:type="dxa"/>
          </w:tcPr>
          <w:p w:rsidR="008D7772" w:rsidRPr="004D07BF" w:rsidRDefault="0053136E" w:rsidP="006F7645">
            <w:pPr>
              <w:jc w:val="center"/>
              <w:rPr>
                <w:rFonts w:ascii="Arial Narrow" w:hAnsi="Arial Narrow"/>
              </w:rPr>
            </w:pPr>
            <w:r>
              <w:rPr>
                <w:rFonts w:ascii="Arial Narrow" w:hAnsi="Arial Narrow"/>
              </w:rPr>
              <w:t>Oldalhatáros beépítésű sváb lakóépület</w:t>
            </w:r>
          </w:p>
        </w:tc>
        <w:tc>
          <w:tcPr>
            <w:tcW w:w="2410" w:type="dxa"/>
          </w:tcPr>
          <w:p w:rsidR="008D7772" w:rsidRPr="004D07BF" w:rsidRDefault="0053136E" w:rsidP="006F7645">
            <w:pPr>
              <w:pStyle w:val="lfej"/>
              <w:tabs>
                <w:tab w:val="left" w:pos="708"/>
              </w:tabs>
              <w:spacing w:line="276" w:lineRule="auto"/>
              <w:jc w:val="center"/>
              <w:rPr>
                <w:rFonts w:ascii="Arial Narrow" w:hAnsi="Arial Narrow"/>
              </w:rPr>
            </w:pPr>
            <w:r>
              <w:rPr>
                <w:rFonts w:ascii="Arial Narrow" w:hAnsi="Arial Narrow"/>
              </w:rPr>
              <w:t>Fő utca 61</w:t>
            </w:r>
          </w:p>
        </w:tc>
        <w:tc>
          <w:tcPr>
            <w:tcW w:w="1559" w:type="dxa"/>
          </w:tcPr>
          <w:p w:rsidR="008D7772" w:rsidRPr="004D07BF" w:rsidRDefault="0053136E" w:rsidP="006F7645">
            <w:pPr>
              <w:jc w:val="center"/>
              <w:rPr>
                <w:rFonts w:ascii="Arial Narrow" w:hAnsi="Arial Narrow"/>
              </w:rPr>
            </w:pPr>
            <w:r>
              <w:rPr>
                <w:rFonts w:ascii="Arial Narrow" w:hAnsi="Arial Narrow"/>
              </w:rPr>
              <w:t>119</w:t>
            </w:r>
          </w:p>
        </w:tc>
      </w:tr>
      <w:tr w:rsidR="008D7772" w:rsidRPr="004D07BF" w:rsidTr="006F7645">
        <w:tc>
          <w:tcPr>
            <w:tcW w:w="1134" w:type="dxa"/>
          </w:tcPr>
          <w:p w:rsidR="008D7772" w:rsidRPr="004D07BF" w:rsidRDefault="008D7772" w:rsidP="006F7645">
            <w:pPr>
              <w:jc w:val="center"/>
              <w:rPr>
                <w:rFonts w:ascii="Arial Narrow" w:hAnsi="Arial Narrow"/>
              </w:rPr>
            </w:pPr>
            <w:r w:rsidRPr="004D07BF">
              <w:rPr>
                <w:rFonts w:ascii="Arial Narrow" w:hAnsi="Arial Narrow"/>
              </w:rPr>
              <w:t>H-</w:t>
            </w:r>
            <w:r w:rsidR="0053136E">
              <w:rPr>
                <w:rFonts w:ascii="Arial Narrow" w:hAnsi="Arial Narrow"/>
              </w:rPr>
              <w:t>4</w:t>
            </w:r>
          </w:p>
        </w:tc>
        <w:tc>
          <w:tcPr>
            <w:tcW w:w="3510" w:type="dxa"/>
          </w:tcPr>
          <w:p w:rsidR="008D7772" w:rsidRPr="004D07BF" w:rsidRDefault="0053136E" w:rsidP="006F7645">
            <w:pPr>
              <w:jc w:val="center"/>
              <w:rPr>
                <w:rFonts w:ascii="Arial Narrow" w:hAnsi="Arial Narrow"/>
              </w:rPr>
            </w:pPr>
            <w:r w:rsidRPr="0053136E">
              <w:rPr>
                <w:rFonts w:ascii="Arial Narrow" w:hAnsi="Arial Narrow"/>
              </w:rPr>
              <w:t>Oldalhatáros lakóépület</w:t>
            </w:r>
          </w:p>
        </w:tc>
        <w:tc>
          <w:tcPr>
            <w:tcW w:w="2410" w:type="dxa"/>
          </w:tcPr>
          <w:p w:rsidR="008D7772" w:rsidRPr="004D07BF" w:rsidRDefault="0053136E" w:rsidP="006F7645">
            <w:pPr>
              <w:jc w:val="center"/>
              <w:rPr>
                <w:rFonts w:ascii="Arial Narrow" w:hAnsi="Arial Narrow"/>
              </w:rPr>
            </w:pPr>
            <w:r>
              <w:rPr>
                <w:rFonts w:ascii="Arial Narrow" w:hAnsi="Arial Narrow"/>
              </w:rPr>
              <w:t>Fő utca 63</w:t>
            </w:r>
          </w:p>
        </w:tc>
        <w:tc>
          <w:tcPr>
            <w:tcW w:w="1559" w:type="dxa"/>
          </w:tcPr>
          <w:p w:rsidR="008D7772" w:rsidRPr="004D07BF" w:rsidRDefault="0053136E" w:rsidP="006F7645">
            <w:pPr>
              <w:jc w:val="center"/>
              <w:rPr>
                <w:rFonts w:ascii="Arial Narrow" w:hAnsi="Arial Narrow"/>
              </w:rPr>
            </w:pPr>
            <w:r>
              <w:rPr>
                <w:rFonts w:ascii="Arial Narrow" w:hAnsi="Arial Narrow"/>
              </w:rPr>
              <w:t>120</w:t>
            </w:r>
          </w:p>
        </w:tc>
      </w:tr>
      <w:tr w:rsidR="008D7772" w:rsidRPr="004D07BF" w:rsidTr="006F7645">
        <w:tc>
          <w:tcPr>
            <w:tcW w:w="1134" w:type="dxa"/>
          </w:tcPr>
          <w:p w:rsidR="008D7772" w:rsidRPr="004D07BF" w:rsidRDefault="008D7772" w:rsidP="006F7645">
            <w:pPr>
              <w:jc w:val="center"/>
              <w:rPr>
                <w:rFonts w:ascii="Arial Narrow" w:hAnsi="Arial Narrow"/>
              </w:rPr>
            </w:pPr>
            <w:r w:rsidRPr="004D07BF">
              <w:rPr>
                <w:rFonts w:ascii="Arial Narrow" w:hAnsi="Arial Narrow"/>
              </w:rPr>
              <w:t>H-</w:t>
            </w:r>
            <w:r w:rsidR="0053136E">
              <w:rPr>
                <w:rFonts w:ascii="Arial Narrow" w:hAnsi="Arial Narrow"/>
              </w:rPr>
              <w:t>5</w:t>
            </w:r>
          </w:p>
        </w:tc>
        <w:tc>
          <w:tcPr>
            <w:tcW w:w="3510" w:type="dxa"/>
          </w:tcPr>
          <w:p w:rsidR="008D7772" w:rsidRPr="004D07BF" w:rsidRDefault="0053136E" w:rsidP="006F7645">
            <w:pPr>
              <w:jc w:val="center"/>
              <w:rPr>
                <w:rFonts w:ascii="Arial Narrow" w:hAnsi="Arial Narrow"/>
              </w:rPr>
            </w:pPr>
            <w:r>
              <w:rPr>
                <w:rFonts w:ascii="Arial Narrow" w:hAnsi="Arial Narrow"/>
              </w:rPr>
              <w:t>Zártsorú</w:t>
            </w:r>
            <w:r w:rsidRPr="0053136E">
              <w:rPr>
                <w:rFonts w:ascii="Arial Narrow" w:hAnsi="Arial Narrow"/>
              </w:rPr>
              <w:t xml:space="preserve"> beépítésű sváb lakóépület</w:t>
            </w:r>
          </w:p>
        </w:tc>
        <w:tc>
          <w:tcPr>
            <w:tcW w:w="2410" w:type="dxa"/>
          </w:tcPr>
          <w:p w:rsidR="008D7772" w:rsidRPr="004D07BF" w:rsidRDefault="0053136E" w:rsidP="006F7645">
            <w:pPr>
              <w:pStyle w:val="lfej"/>
              <w:tabs>
                <w:tab w:val="left" w:pos="708"/>
              </w:tabs>
              <w:spacing w:line="276" w:lineRule="auto"/>
              <w:jc w:val="center"/>
              <w:rPr>
                <w:rFonts w:ascii="Arial Narrow" w:hAnsi="Arial Narrow"/>
                <w:kern w:val="16"/>
              </w:rPr>
            </w:pPr>
            <w:r>
              <w:rPr>
                <w:rFonts w:ascii="Arial Narrow" w:hAnsi="Arial Narrow"/>
                <w:kern w:val="16"/>
              </w:rPr>
              <w:t>Fő utca 65</w:t>
            </w:r>
          </w:p>
        </w:tc>
        <w:tc>
          <w:tcPr>
            <w:tcW w:w="1559" w:type="dxa"/>
          </w:tcPr>
          <w:p w:rsidR="008D7772" w:rsidRPr="004D07BF" w:rsidRDefault="0053136E" w:rsidP="006F7645">
            <w:pPr>
              <w:jc w:val="center"/>
              <w:rPr>
                <w:rFonts w:ascii="Arial Narrow" w:hAnsi="Arial Narrow"/>
              </w:rPr>
            </w:pPr>
            <w:r>
              <w:rPr>
                <w:rFonts w:ascii="Arial Narrow" w:hAnsi="Arial Narrow"/>
              </w:rPr>
              <w:t>121/3</w:t>
            </w:r>
          </w:p>
        </w:tc>
      </w:tr>
      <w:tr w:rsidR="008D7772" w:rsidRPr="004D07BF" w:rsidTr="006F7645">
        <w:tc>
          <w:tcPr>
            <w:tcW w:w="1134" w:type="dxa"/>
          </w:tcPr>
          <w:p w:rsidR="008D7772" w:rsidRPr="004D07BF" w:rsidRDefault="008D7772" w:rsidP="006F7645">
            <w:pPr>
              <w:jc w:val="center"/>
              <w:rPr>
                <w:rFonts w:ascii="Arial Narrow" w:hAnsi="Arial Narrow"/>
              </w:rPr>
            </w:pPr>
            <w:r w:rsidRPr="004D07BF">
              <w:rPr>
                <w:rFonts w:ascii="Arial Narrow" w:hAnsi="Arial Narrow"/>
              </w:rPr>
              <w:t>H-</w:t>
            </w:r>
            <w:r w:rsidR="0053136E">
              <w:rPr>
                <w:rFonts w:ascii="Arial Narrow" w:hAnsi="Arial Narrow"/>
              </w:rPr>
              <w:t>6</w:t>
            </w:r>
          </w:p>
        </w:tc>
        <w:tc>
          <w:tcPr>
            <w:tcW w:w="3510" w:type="dxa"/>
          </w:tcPr>
          <w:p w:rsidR="008D7772" w:rsidRPr="004D07BF" w:rsidRDefault="00677C02" w:rsidP="006F7645">
            <w:pPr>
              <w:jc w:val="center"/>
              <w:rPr>
                <w:rFonts w:ascii="Arial Narrow" w:hAnsi="Arial Narrow"/>
              </w:rPr>
            </w:pPr>
            <w:r w:rsidRPr="00677C02">
              <w:rPr>
                <w:rFonts w:ascii="Arial Narrow" w:hAnsi="Arial Narrow"/>
              </w:rPr>
              <w:t>Oldalhatáros beépítésű sváb lakóépület</w:t>
            </w:r>
          </w:p>
        </w:tc>
        <w:tc>
          <w:tcPr>
            <w:tcW w:w="2410" w:type="dxa"/>
          </w:tcPr>
          <w:p w:rsidR="008D7772" w:rsidRPr="004D07BF" w:rsidRDefault="00677C02" w:rsidP="006F7645">
            <w:pPr>
              <w:jc w:val="center"/>
              <w:rPr>
                <w:rFonts w:ascii="Arial Narrow" w:hAnsi="Arial Narrow"/>
              </w:rPr>
            </w:pPr>
            <w:r>
              <w:rPr>
                <w:rFonts w:ascii="Arial Narrow" w:hAnsi="Arial Narrow"/>
              </w:rPr>
              <w:t>Kossuth tér 4</w:t>
            </w:r>
          </w:p>
        </w:tc>
        <w:tc>
          <w:tcPr>
            <w:tcW w:w="1559" w:type="dxa"/>
          </w:tcPr>
          <w:p w:rsidR="008D7772" w:rsidRPr="004D07BF" w:rsidRDefault="00607FB6" w:rsidP="006F7645">
            <w:pPr>
              <w:jc w:val="center"/>
              <w:rPr>
                <w:rFonts w:ascii="Arial Narrow" w:hAnsi="Arial Narrow"/>
              </w:rPr>
            </w:pPr>
            <w:r>
              <w:rPr>
                <w:rFonts w:ascii="Arial Narrow" w:hAnsi="Arial Narrow"/>
              </w:rPr>
              <w:t>158/4</w:t>
            </w:r>
          </w:p>
        </w:tc>
      </w:tr>
      <w:tr w:rsidR="008D7772" w:rsidRPr="004D07BF" w:rsidTr="006F7645">
        <w:tc>
          <w:tcPr>
            <w:tcW w:w="1134" w:type="dxa"/>
          </w:tcPr>
          <w:p w:rsidR="008D7772" w:rsidRPr="004D07BF" w:rsidRDefault="008D7772" w:rsidP="006F7645">
            <w:pPr>
              <w:jc w:val="center"/>
              <w:rPr>
                <w:rFonts w:ascii="Arial Narrow" w:hAnsi="Arial Narrow"/>
              </w:rPr>
            </w:pPr>
            <w:r w:rsidRPr="004D07BF">
              <w:rPr>
                <w:rFonts w:ascii="Arial Narrow" w:hAnsi="Arial Narrow"/>
              </w:rPr>
              <w:t>H-</w:t>
            </w:r>
            <w:r w:rsidR="0053136E">
              <w:rPr>
                <w:rFonts w:ascii="Arial Narrow" w:hAnsi="Arial Narrow"/>
              </w:rPr>
              <w:t>7</w:t>
            </w:r>
          </w:p>
        </w:tc>
        <w:tc>
          <w:tcPr>
            <w:tcW w:w="3510" w:type="dxa"/>
          </w:tcPr>
          <w:p w:rsidR="008D7772" w:rsidRPr="004D07BF" w:rsidRDefault="00DC6E9A" w:rsidP="006F7645">
            <w:pPr>
              <w:jc w:val="center"/>
              <w:rPr>
                <w:rFonts w:ascii="Arial Narrow" w:hAnsi="Arial Narrow"/>
              </w:rPr>
            </w:pPr>
            <w:r w:rsidRPr="00DC6E9A">
              <w:rPr>
                <w:rFonts w:ascii="Arial Narrow" w:hAnsi="Arial Narrow"/>
              </w:rPr>
              <w:t>Zártsorú beépítésű sváb lakóépület</w:t>
            </w:r>
          </w:p>
        </w:tc>
        <w:tc>
          <w:tcPr>
            <w:tcW w:w="2410" w:type="dxa"/>
          </w:tcPr>
          <w:p w:rsidR="008D7772" w:rsidRPr="004D07BF" w:rsidRDefault="00677C02" w:rsidP="006F7645">
            <w:pPr>
              <w:pStyle w:val="lfej"/>
              <w:tabs>
                <w:tab w:val="left" w:pos="708"/>
              </w:tabs>
              <w:spacing w:line="276" w:lineRule="auto"/>
              <w:jc w:val="center"/>
              <w:rPr>
                <w:rFonts w:ascii="Arial Narrow" w:hAnsi="Arial Narrow"/>
                <w:kern w:val="16"/>
              </w:rPr>
            </w:pPr>
            <w:r>
              <w:rPr>
                <w:rFonts w:ascii="Arial Narrow" w:hAnsi="Arial Narrow"/>
                <w:kern w:val="16"/>
              </w:rPr>
              <w:t>Kossuth tér 3</w:t>
            </w:r>
          </w:p>
        </w:tc>
        <w:tc>
          <w:tcPr>
            <w:tcW w:w="1559" w:type="dxa"/>
          </w:tcPr>
          <w:p w:rsidR="008D7772" w:rsidRPr="004D07BF" w:rsidRDefault="00607FB6" w:rsidP="006F7645">
            <w:pPr>
              <w:jc w:val="center"/>
              <w:rPr>
                <w:rFonts w:ascii="Arial Narrow" w:hAnsi="Arial Narrow"/>
              </w:rPr>
            </w:pPr>
            <w:r>
              <w:rPr>
                <w:rFonts w:ascii="Arial Narrow" w:hAnsi="Arial Narrow"/>
              </w:rPr>
              <w:t>159</w:t>
            </w:r>
          </w:p>
        </w:tc>
      </w:tr>
      <w:tr w:rsidR="008D7772" w:rsidRPr="004D07BF" w:rsidTr="006F7645">
        <w:tc>
          <w:tcPr>
            <w:tcW w:w="1134" w:type="dxa"/>
          </w:tcPr>
          <w:p w:rsidR="008D7772" w:rsidRPr="004D07BF" w:rsidRDefault="008D7772" w:rsidP="006F7645">
            <w:pPr>
              <w:jc w:val="center"/>
              <w:rPr>
                <w:rFonts w:ascii="Arial Narrow" w:hAnsi="Arial Narrow"/>
              </w:rPr>
            </w:pPr>
            <w:r w:rsidRPr="004D07BF">
              <w:rPr>
                <w:rFonts w:ascii="Arial Narrow" w:hAnsi="Arial Narrow"/>
              </w:rPr>
              <w:t>H-</w:t>
            </w:r>
            <w:r w:rsidR="0053136E">
              <w:rPr>
                <w:rFonts w:ascii="Arial Narrow" w:hAnsi="Arial Narrow"/>
              </w:rPr>
              <w:t>8</w:t>
            </w:r>
          </w:p>
        </w:tc>
        <w:tc>
          <w:tcPr>
            <w:tcW w:w="3510" w:type="dxa"/>
          </w:tcPr>
          <w:p w:rsidR="008D7772" w:rsidRPr="004D07BF" w:rsidRDefault="00DC6E9A" w:rsidP="006F7645">
            <w:pPr>
              <w:jc w:val="center"/>
              <w:rPr>
                <w:rFonts w:ascii="Arial Narrow" w:hAnsi="Arial Narrow"/>
              </w:rPr>
            </w:pPr>
            <w:r w:rsidRPr="00DC6E9A">
              <w:rPr>
                <w:rFonts w:ascii="Arial Narrow" w:hAnsi="Arial Narrow"/>
              </w:rPr>
              <w:t>Zártsorú beépítésű sváb lakóépület</w:t>
            </w:r>
          </w:p>
        </w:tc>
        <w:tc>
          <w:tcPr>
            <w:tcW w:w="2410" w:type="dxa"/>
          </w:tcPr>
          <w:p w:rsidR="008D7772" w:rsidRPr="004D07BF" w:rsidRDefault="00677C02" w:rsidP="006F7645">
            <w:pPr>
              <w:pStyle w:val="lfej"/>
              <w:tabs>
                <w:tab w:val="left" w:pos="708"/>
              </w:tabs>
              <w:spacing w:line="276" w:lineRule="auto"/>
              <w:jc w:val="center"/>
              <w:rPr>
                <w:rFonts w:ascii="Arial Narrow" w:hAnsi="Arial Narrow"/>
              </w:rPr>
            </w:pPr>
            <w:r>
              <w:rPr>
                <w:rFonts w:ascii="Arial Narrow" w:hAnsi="Arial Narrow"/>
              </w:rPr>
              <w:t>Kossuth tér 2</w:t>
            </w:r>
          </w:p>
        </w:tc>
        <w:tc>
          <w:tcPr>
            <w:tcW w:w="1559" w:type="dxa"/>
          </w:tcPr>
          <w:p w:rsidR="008D7772" w:rsidRPr="004D07BF" w:rsidRDefault="00607FB6" w:rsidP="006F7645">
            <w:pPr>
              <w:jc w:val="center"/>
              <w:rPr>
                <w:rFonts w:ascii="Arial Narrow" w:hAnsi="Arial Narrow"/>
              </w:rPr>
            </w:pPr>
            <w:r>
              <w:rPr>
                <w:rFonts w:ascii="Arial Narrow" w:hAnsi="Arial Narrow"/>
              </w:rPr>
              <w:t>160</w:t>
            </w:r>
          </w:p>
        </w:tc>
      </w:tr>
      <w:tr w:rsidR="008D7772" w:rsidRPr="004D07BF" w:rsidTr="006F7645">
        <w:tc>
          <w:tcPr>
            <w:tcW w:w="1134" w:type="dxa"/>
          </w:tcPr>
          <w:p w:rsidR="008D7772" w:rsidRPr="004D07BF" w:rsidRDefault="008D7772" w:rsidP="006F7645">
            <w:pPr>
              <w:jc w:val="center"/>
              <w:rPr>
                <w:rFonts w:ascii="Arial Narrow" w:hAnsi="Arial Narrow"/>
              </w:rPr>
            </w:pPr>
            <w:r w:rsidRPr="004D07BF">
              <w:rPr>
                <w:rFonts w:ascii="Arial Narrow" w:hAnsi="Arial Narrow"/>
              </w:rPr>
              <w:t>H-</w:t>
            </w:r>
            <w:r w:rsidR="0053136E">
              <w:rPr>
                <w:rFonts w:ascii="Arial Narrow" w:hAnsi="Arial Narrow"/>
              </w:rPr>
              <w:t>9</w:t>
            </w:r>
          </w:p>
        </w:tc>
        <w:tc>
          <w:tcPr>
            <w:tcW w:w="3510" w:type="dxa"/>
          </w:tcPr>
          <w:p w:rsidR="008D7772" w:rsidRPr="004D07BF" w:rsidRDefault="00DC6E9A" w:rsidP="006F7645">
            <w:pPr>
              <w:jc w:val="center"/>
              <w:rPr>
                <w:rFonts w:ascii="Arial Narrow" w:hAnsi="Arial Narrow"/>
              </w:rPr>
            </w:pPr>
            <w:r w:rsidRPr="00DC6E9A">
              <w:rPr>
                <w:rFonts w:ascii="Arial Narrow" w:hAnsi="Arial Narrow"/>
              </w:rPr>
              <w:t>Oldalhatáros beépítésű sváb lakóépület</w:t>
            </w:r>
          </w:p>
        </w:tc>
        <w:tc>
          <w:tcPr>
            <w:tcW w:w="2410" w:type="dxa"/>
          </w:tcPr>
          <w:p w:rsidR="008D7772" w:rsidRPr="004D07BF" w:rsidRDefault="00DC6E9A" w:rsidP="006F7645">
            <w:pPr>
              <w:pStyle w:val="lfej"/>
              <w:tabs>
                <w:tab w:val="left" w:pos="708"/>
              </w:tabs>
              <w:spacing w:line="276" w:lineRule="auto"/>
              <w:jc w:val="center"/>
              <w:rPr>
                <w:rFonts w:ascii="Arial Narrow" w:hAnsi="Arial Narrow"/>
              </w:rPr>
            </w:pPr>
            <w:r>
              <w:rPr>
                <w:rFonts w:ascii="Arial Narrow" w:hAnsi="Arial Narrow"/>
              </w:rPr>
              <w:t>Budai út 80</w:t>
            </w:r>
          </w:p>
        </w:tc>
        <w:tc>
          <w:tcPr>
            <w:tcW w:w="1559" w:type="dxa"/>
          </w:tcPr>
          <w:p w:rsidR="008D7772" w:rsidRPr="004D07BF" w:rsidRDefault="00607FB6" w:rsidP="006F7645">
            <w:pPr>
              <w:jc w:val="center"/>
              <w:rPr>
                <w:rFonts w:ascii="Arial Narrow" w:hAnsi="Arial Narrow"/>
              </w:rPr>
            </w:pPr>
            <w:r>
              <w:rPr>
                <w:rFonts w:ascii="Arial Narrow" w:hAnsi="Arial Narrow"/>
              </w:rPr>
              <w:t>161/11</w:t>
            </w:r>
          </w:p>
        </w:tc>
      </w:tr>
      <w:tr w:rsidR="008D7772" w:rsidRPr="004D07BF" w:rsidTr="006F7645">
        <w:tc>
          <w:tcPr>
            <w:tcW w:w="1134" w:type="dxa"/>
          </w:tcPr>
          <w:p w:rsidR="008D7772" w:rsidRPr="004D07BF" w:rsidRDefault="008D7772" w:rsidP="006F7645">
            <w:pPr>
              <w:jc w:val="center"/>
              <w:rPr>
                <w:rFonts w:ascii="Arial Narrow" w:hAnsi="Arial Narrow"/>
              </w:rPr>
            </w:pPr>
            <w:r w:rsidRPr="004D07BF">
              <w:rPr>
                <w:rFonts w:ascii="Arial Narrow" w:hAnsi="Arial Narrow"/>
              </w:rPr>
              <w:t>H-</w:t>
            </w:r>
            <w:r w:rsidR="0053136E">
              <w:rPr>
                <w:rFonts w:ascii="Arial Narrow" w:hAnsi="Arial Narrow"/>
              </w:rPr>
              <w:t>10</w:t>
            </w:r>
          </w:p>
        </w:tc>
        <w:tc>
          <w:tcPr>
            <w:tcW w:w="3510" w:type="dxa"/>
          </w:tcPr>
          <w:p w:rsidR="008D7772" w:rsidRPr="004D07BF" w:rsidRDefault="00DC6E9A" w:rsidP="006F7645">
            <w:pPr>
              <w:jc w:val="center"/>
              <w:rPr>
                <w:rFonts w:ascii="Arial Narrow" w:hAnsi="Arial Narrow"/>
              </w:rPr>
            </w:pPr>
            <w:r w:rsidRPr="00DC6E9A">
              <w:rPr>
                <w:rFonts w:ascii="Arial Narrow" w:hAnsi="Arial Narrow"/>
              </w:rPr>
              <w:t>Zártsorú beépítésű sváb lakóépület</w:t>
            </w:r>
          </w:p>
        </w:tc>
        <w:tc>
          <w:tcPr>
            <w:tcW w:w="2410" w:type="dxa"/>
          </w:tcPr>
          <w:p w:rsidR="008D7772" w:rsidRPr="004D07BF" w:rsidRDefault="00DC6E9A" w:rsidP="006F7645">
            <w:pPr>
              <w:pStyle w:val="lfej"/>
              <w:tabs>
                <w:tab w:val="left" w:pos="708"/>
              </w:tabs>
              <w:spacing w:line="276" w:lineRule="auto"/>
              <w:jc w:val="center"/>
              <w:rPr>
                <w:rFonts w:ascii="Arial Narrow" w:hAnsi="Arial Narrow"/>
              </w:rPr>
            </w:pPr>
            <w:r>
              <w:rPr>
                <w:rFonts w:ascii="Arial Narrow" w:hAnsi="Arial Narrow"/>
              </w:rPr>
              <w:t>Budai út 78</w:t>
            </w:r>
          </w:p>
        </w:tc>
        <w:tc>
          <w:tcPr>
            <w:tcW w:w="1559" w:type="dxa"/>
          </w:tcPr>
          <w:p w:rsidR="008D7772" w:rsidRPr="004D07BF" w:rsidRDefault="00607FB6" w:rsidP="006F7645">
            <w:pPr>
              <w:jc w:val="center"/>
              <w:rPr>
                <w:rFonts w:ascii="Arial Narrow" w:hAnsi="Arial Narrow"/>
              </w:rPr>
            </w:pPr>
            <w:r>
              <w:rPr>
                <w:rFonts w:ascii="Arial Narrow" w:hAnsi="Arial Narrow"/>
              </w:rPr>
              <w:t>162</w:t>
            </w:r>
          </w:p>
        </w:tc>
      </w:tr>
      <w:tr w:rsidR="008D7772" w:rsidRPr="004D07BF" w:rsidTr="006F7645">
        <w:tc>
          <w:tcPr>
            <w:tcW w:w="1134" w:type="dxa"/>
          </w:tcPr>
          <w:p w:rsidR="008D7772" w:rsidRPr="004D07BF" w:rsidRDefault="008D7772" w:rsidP="006F7645">
            <w:pPr>
              <w:jc w:val="center"/>
              <w:rPr>
                <w:rFonts w:ascii="Arial Narrow" w:hAnsi="Arial Narrow"/>
              </w:rPr>
            </w:pPr>
            <w:r w:rsidRPr="004D07BF">
              <w:rPr>
                <w:rFonts w:ascii="Arial Narrow" w:hAnsi="Arial Narrow"/>
              </w:rPr>
              <w:t>H-1</w:t>
            </w:r>
            <w:r w:rsidR="0053136E">
              <w:rPr>
                <w:rFonts w:ascii="Arial Narrow" w:hAnsi="Arial Narrow"/>
              </w:rPr>
              <w:t>1</w:t>
            </w:r>
          </w:p>
        </w:tc>
        <w:tc>
          <w:tcPr>
            <w:tcW w:w="3510" w:type="dxa"/>
          </w:tcPr>
          <w:p w:rsidR="008D7772" w:rsidRPr="004D07BF" w:rsidRDefault="00DC6E9A" w:rsidP="006F7645">
            <w:pPr>
              <w:jc w:val="center"/>
              <w:rPr>
                <w:rFonts w:ascii="Arial Narrow" w:hAnsi="Arial Narrow"/>
              </w:rPr>
            </w:pPr>
            <w:r>
              <w:rPr>
                <w:rFonts w:ascii="Arial Narrow" w:hAnsi="Arial Narrow"/>
              </w:rPr>
              <w:t>Zártsorú</w:t>
            </w:r>
            <w:r w:rsidRPr="00DC6E9A">
              <w:rPr>
                <w:rFonts w:ascii="Arial Narrow" w:hAnsi="Arial Narrow"/>
              </w:rPr>
              <w:t xml:space="preserve"> beépítésű sváb lakóépület</w:t>
            </w:r>
          </w:p>
        </w:tc>
        <w:tc>
          <w:tcPr>
            <w:tcW w:w="2410" w:type="dxa"/>
          </w:tcPr>
          <w:p w:rsidR="008D7772" w:rsidRPr="004D07BF" w:rsidRDefault="00DC6E9A" w:rsidP="006F7645">
            <w:pPr>
              <w:pStyle w:val="lfej"/>
              <w:tabs>
                <w:tab w:val="left" w:pos="708"/>
              </w:tabs>
              <w:spacing w:line="276" w:lineRule="auto"/>
              <w:jc w:val="center"/>
              <w:rPr>
                <w:rFonts w:ascii="Arial Narrow" w:hAnsi="Arial Narrow"/>
              </w:rPr>
            </w:pPr>
            <w:r>
              <w:rPr>
                <w:rFonts w:ascii="Arial Narrow" w:hAnsi="Arial Narrow"/>
              </w:rPr>
              <w:t>Budai út 76</w:t>
            </w:r>
          </w:p>
        </w:tc>
        <w:tc>
          <w:tcPr>
            <w:tcW w:w="1559" w:type="dxa"/>
          </w:tcPr>
          <w:p w:rsidR="008D7772" w:rsidRPr="004D07BF" w:rsidRDefault="00607FB6" w:rsidP="006F7645">
            <w:pPr>
              <w:jc w:val="center"/>
              <w:rPr>
                <w:rFonts w:ascii="Arial Narrow" w:hAnsi="Arial Narrow"/>
              </w:rPr>
            </w:pPr>
            <w:r>
              <w:rPr>
                <w:rFonts w:ascii="Arial Narrow" w:hAnsi="Arial Narrow"/>
              </w:rPr>
              <w:t>163</w:t>
            </w:r>
          </w:p>
        </w:tc>
      </w:tr>
      <w:tr w:rsidR="008D7772" w:rsidRPr="004D07BF" w:rsidTr="006F7645">
        <w:tc>
          <w:tcPr>
            <w:tcW w:w="1134" w:type="dxa"/>
          </w:tcPr>
          <w:p w:rsidR="008D7772" w:rsidRPr="004D07BF" w:rsidRDefault="0053136E" w:rsidP="006F7645">
            <w:pPr>
              <w:jc w:val="center"/>
              <w:rPr>
                <w:rFonts w:ascii="Arial Narrow" w:hAnsi="Arial Narrow"/>
              </w:rPr>
            </w:pPr>
            <w:r>
              <w:rPr>
                <w:rFonts w:ascii="Arial Narrow" w:hAnsi="Arial Narrow"/>
              </w:rPr>
              <w:t>H-12</w:t>
            </w:r>
          </w:p>
        </w:tc>
        <w:tc>
          <w:tcPr>
            <w:tcW w:w="3510" w:type="dxa"/>
          </w:tcPr>
          <w:p w:rsidR="008D7772" w:rsidRPr="004D07BF" w:rsidRDefault="00DC6E9A" w:rsidP="006F7645">
            <w:pPr>
              <w:jc w:val="center"/>
              <w:rPr>
                <w:rFonts w:ascii="Arial Narrow" w:hAnsi="Arial Narrow"/>
              </w:rPr>
            </w:pPr>
            <w:r>
              <w:rPr>
                <w:rFonts w:ascii="Arial Narrow" w:hAnsi="Arial Narrow"/>
              </w:rPr>
              <w:t>O</w:t>
            </w:r>
            <w:r w:rsidRPr="00DC6E9A">
              <w:rPr>
                <w:rFonts w:ascii="Arial Narrow" w:hAnsi="Arial Narrow"/>
              </w:rPr>
              <w:t>ldalhatáros beépítésű sváb lakóépület</w:t>
            </w:r>
          </w:p>
        </w:tc>
        <w:tc>
          <w:tcPr>
            <w:tcW w:w="2410" w:type="dxa"/>
          </w:tcPr>
          <w:p w:rsidR="008D7772" w:rsidRPr="004D07BF" w:rsidRDefault="00DC6E9A" w:rsidP="006F7645">
            <w:pPr>
              <w:pStyle w:val="lfej"/>
              <w:tabs>
                <w:tab w:val="left" w:pos="708"/>
              </w:tabs>
              <w:spacing w:line="276" w:lineRule="auto"/>
              <w:jc w:val="center"/>
              <w:rPr>
                <w:rFonts w:ascii="Arial Narrow" w:hAnsi="Arial Narrow"/>
              </w:rPr>
            </w:pPr>
            <w:r>
              <w:rPr>
                <w:rFonts w:ascii="Arial Narrow" w:hAnsi="Arial Narrow"/>
              </w:rPr>
              <w:t>Budai út 74</w:t>
            </w:r>
          </w:p>
        </w:tc>
        <w:tc>
          <w:tcPr>
            <w:tcW w:w="1559" w:type="dxa"/>
          </w:tcPr>
          <w:p w:rsidR="008D7772" w:rsidRPr="004D07BF" w:rsidRDefault="00607FB6" w:rsidP="006F7645">
            <w:pPr>
              <w:jc w:val="center"/>
              <w:rPr>
                <w:rFonts w:ascii="Arial Narrow" w:hAnsi="Arial Narrow"/>
              </w:rPr>
            </w:pPr>
            <w:r>
              <w:rPr>
                <w:rFonts w:ascii="Arial Narrow" w:hAnsi="Arial Narrow"/>
              </w:rPr>
              <w:t>164/9</w:t>
            </w:r>
          </w:p>
        </w:tc>
      </w:tr>
      <w:tr w:rsidR="008D7772" w:rsidRPr="004D07BF" w:rsidTr="006F7645">
        <w:tc>
          <w:tcPr>
            <w:tcW w:w="1134" w:type="dxa"/>
          </w:tcPr>
          <w:p w:rsidR="008D7772" w:rsidRPr="004D07BF" w:rsidRDefault="0053136E" w:rsidP="006F7645">
            <w:pPr>
              <w:jc w:val="center"/>
              <w:rPr>
                <w:rFonts w:ascii="Arial Narrow" w:hAnsi="Arial Narrow"/>
              </w:rPr>
            </w:pPr>
            <w:r>
              <w:rPr>
                <w:rFonts w:ascii="Arial Narrow" w:hAnsi="Arial Narrow"/>
              </w:rPr>
              <w:t>H-13</w:t>
            </w:r>
          </w:p>
        </w:tc>
        <w:tc>
          <w:tcPr>
            <w:tcW w:w="3510" w:type="dxa"/>
          </w:tcPr>
          <w:p w:rsidR="008D7772" w:rsidRPr="004D07BF" w:rsidRDefault="00C55824" w:rsidP="006F7645">
            <w:pPr>
              <w:jc w:val="center"/>
              <w:rPr>
                <w:rFonts w:ascii="Arial Narrow" w:hAnsi="Arial Narrow"/>
              </w:rPr>
            </w:pPr>
            <w:r w:rsidRPr="00C55824">
              <w:rPr>
                <w:rFonts w:ascii="Arial Narrow" w:hAnsi="Arial Narrow"/>
              </w:rPr>
              <w:t>Zártsorú beépítésű sváb lakóépület</w:t>
            </w:r>
          </w:p>
        </w:tc>
        <w:tc>
          <w:tcPr>
            <w:tcW w:w="2410" w:type="dxa"/>
          </w:tcPr>
          <w:p w:rsidR="008D7772" w:rsidRPr="004D07BF" w:rsidRDefault="00607FB6" w:rsidP="006F7645">
            <w:pPr>
              <w:pStyle w:val="lfej"/>
              <w:tabs>
                <w:tab w:val="left" w:pos="708"/>
              </w:tabs>
              <w:spacing w:line="276" w:lineRule="auto"/>
              <w:jc w:val="center"/>
              <w:rPr>
                <w:rFonts w:ascii="Arial Narrow" w:hAnsi="Arial Narrow"/>
              </w:rPr>
            </w:pPr>
            <w:r w:rsidRPr="00607FB6">
              <w:rPr>
                <w:rFonts w:ascii="Arial Narrow" w:hAnsi="Arial Narrow"/>
              </w:rPr>
              <w:t>Budai út 64</w:t>
            </w:r>
          </w:p>
        </w:tc>
        <w:tc>
          <w:tcPr>
            <w:tcW w:w="1559" w:type="dxa"/>
          </w:tcPr>
          <w:p w:rsidR="008D7772" w:rsidRPr="004D07BF" w:rsidRDefault="00607FB6" w:rsidP="006F7645">
            <w:pPr>
              <w:jc w:val="center"/>
              <w:rPr>
                <w:rFonts w:ascii="Arial Narrow" w:hAnsi="Arial Narrow"/>
              </w:rPr>
            </w:pPr>
            <w:r>
              <w:rPr>
                <w:rFonts w:ascii="Arial Narrow" w:hAnsi="Arial Narrow"/>
              </w:rPr>
              <w:t>170/3</w:t>
            </w:r>
          </w:p>
        </w:tc>
      </w:tr>
      <w:tr w:rsidR="008D7772" w:rsidRPr="004D07BF" w:rsidTr="006F7645">
        <w:tc>
          <w:tcPr>
            <w:tcW w:w="1134" w:type="dxa"/>
          </w:tcPr>
          <w:p w:rsidR="008D7772" w:rsidRPr="004D07BF" w:rsidRDefault="0053136E" w:rsidP="006F7645">
            <w:pPr>
              <w:jc w:val="center"/>
              <w:rPr>
                <w:rFonts w:ascii="Arial Narrow" w:hAnsi="Arial Narrow"/>
              </w:rPr>
            </w:pPr>
            <w:r>
              <w:rPr>
                <w:rFonts w:ascii="Arial Narrow" w:hAnsi="Arial Narrow"/>
              </w:rPr>
              <w:t>H-14</w:t>
            </w:r>
          </w:p>
        </w:tc>
        <w:tc>
          <w:tcPr>
            <w:tcW w:w="3510" w:type="dxa"/>
          </w:tcPr>
          <w:p w:rsidR="008D7772" w:rsidRPr="004D07BF" w:rsidRDefault="00C55824" w:rsidP="006F7645">
            <w:pPr>
              <w:jc w:val="center"/>
              <w:rPr>
                <w:rFonts w:ascii="Arial Narrow" w:hAnsi="Arial Narrow"/>
              </w:rPr>
            </w:pPr>
            <w:r w:rsidRPr="00C55824">
              <w:rPr>
                <w:rFonts w:ascii="Arial Narrow" w:hAnsi="Arial Narrow"/>
              </w:rPr>
              <w:t>Oldalhatáros lakóépület</w:t>
            </w:r>
          </w:p>
        </w:tc>
        <w:tc>
          <w:tcPr>
            <w:tcW w:w="2410" w:type="dxa"/>
          </w:tcPr>
          <w:p w:rsidR="008D7772" w:rsidRPr="004D07BF" w:rsidRDefault="00607FB6" w:rsidP="006F7645">
            <w:pPr>
              <w:pStyle w:val="lfej"/>
              <w:tabs>
                <w:tab w:val="left" w:pos="708"/>
              </w:tabs>
              <w:spacing w:line="276" w:lineRule="auto"/>
              <w:jc w:val="center"/>
              <w:rPr>
                <w:rFonts w:ascii="Arial Narrow" w:hAnsi="Arial Narrow"/>
              </w:rPr>
            </w:pPr>
            <w:r w:rsidRPr="00607FB6">
              <w:rPr>
                <w:rFonts w:ascii="Arial Narrow" w:hAnsi="Arial Narrow"/>
              </w:rPr>
              <w:t>Mester utca 2.</w:t>
            </w:r>
          </w:p>
        </w:tc>
        <w:tc>
          <w:tcPr>
            <w:tcW w:w="1559" w:type="dxa"/>
          </w:tcPr>
          <w:p w:rsidR="008D7772" w:rsidRPr="004D07BF" w:rsidRDefault="00607FB6" w:rsidP="006F7645">
            <w:pPr>
              <w:jc w:val="center"/>
              <w:rPr>
                <w:rFonts w:ascii="Arial Narrow" w:hAnsi="Arial Narrow"/>
              </w:rPr>
            </w:pPr>
            <w:r>
              <w:rPr>
                <w:rFonts w:ascii="Arial Narrow" w:hAnsi="Arial Narrow"/>
              </w:rPr>
              <w:t>371</w:t>
            </w:r>
          </w:p>
        </w:tc>
      </w:tr>
      <w:tr w:rsidR="0053136E" w:rsidRPr="004D07BF" w:rsidTr="006F7645">
        <w:tc>
          <w:tcPr>
            <w:tcW w:w="1134" w:type="dxa"/>
          </w:tcPr>
          <w:p w:rsidR="0053136E" w:rsidRDefault="0053136E" w:rsidP="006F7645">
            <w:pPr>
              <w:jc w:val="center"/>
              <w:rPr>
                <w:rFonts w:ascii="Arial Narrow" w:hAnsi="Arial Narrow"/>
              </w:rPr>
            </w:pPr>
            <w:r>
              <w:rPr>
                <w:rFonts w:ascii="Arial Narrow" w:hAnsi="Arial Narrow"/>
              </w:rPr>
              <w:t>H-15</w:t>
            </w:r>
          </w:p>
        </w:tc>
        <w:tc>
          <w:tcPr>
            <w:tcW w:w="3510" w:type="dxa"/>
          </w:tcPr>
          <w:p w:rsidR="0053136E" w:rsidRPr="004D07BF" w:rsidRDefault="00C55824" w:rsidP="006F7645">
            <w:pPr>
              <w:jc w:val="center"/>
              <w:rPr>
                <w:rFonts w:ascii="Arial Narrow" w:hAnsi="Arial Narrow"/>
              </w:rPr>
            </w:pPr>
            <w:r w:rsidRPr="00C55824">
              <w:rPr>
                <w:rFonts w:ascii="Arial Narrow" w:hAnsi="Arial Narrow"/>
              </w:rPr>
              <w:t>Oldalhatáros lakóépület</w:t>
            </w:r>
          </w:p>
        </w:tc>
        <w:tc>
          <w:tcPr>
            <w:tcW w:w="2410" w:type="dxa"/>
          </w:tcPr>
          <w:p w:rsidR="0053136E" w:rsidRPr="004D07BF" w:rsidRDefault="00607FB6" w:rsidP="006F7645">
            <w:pPr>
              <w:pStyle w:val="lfej"/>
              <w:tabs>
                <w:tab w:val="left" w:pos="708"/>
              </w:tabs>
              <w:spacing w:line="276" w:lineRule="auto"/>
              <w:jc w:val="center"/>
              <w:rPr>
                <w:rFonts w:ascii="Arial Narrow" w:hAnsi="Arial Narrow"/>
              </w:rPr>
            </w:pPr>
            <w:r w:rsidRPr="00607FB6">
              <w:rPr>
                <w:rFonts w:ascii="Arial Narrow" w:hAnsi="Arial Narrow"/>
              </w:rPr>
              <w:t>Mester utca 7</w:t>
            </w:r>
          </w:p>
        </w:tc>
        <w:tc>
          <w:tcPr>
            <w:tcW w:w="1559" w:type="dxa"/>
          </w:tcPr>
          <w:p w:rsidR="0053136E" w:rsidRPr="004D07BF" w:rsidRDefault="00607FB6" w:rsidP="006F7645">
            <w:pPr>
              <w:jc w:val="center"/>
              <w:rPr>
                <w:rFonts w:ascii="Arial Narrow" w:hAnsi="Arial Narrow"/>
              </w:rPr>
            </w:pPr>
            <w:r>
              <w:rPr>
                <w:rFonts w:ascii="Arial Narrow" w:hAnsi="Arial Narrow"/>
              </w:rPr>
              <w:t>365</w:t>
            </w:r>
          </w:p>
        </w:tc>
      </w:tr>
      <w:tr w:rsidR="0053136E" w:rsidRPr="004D07BF" w:rsidTr="006F7645">
        <w:tc>
          <w:tcPr>
            <w:tcW w:w="1134" w:type="dxa"/>
          </w:tcPr>
          <w:p w:rsidR="0053136E" w:rsidRDefault="0053136E" w:rsidP="006F7645">
            <w:pPr>
              <w:jc w:val="center"/>
              <w:rPr>
                <w:rFonts w:ascii="Arial Narrow" w:hAnsi="Arial Narrow"/>
              </w:rPr>
            </w:pPr>
            <w:r>
              <w:rPr>
                <w:rFonts w:ascii="Arial Narrow" w:hAnsi="Arial Narrow"/>
              </w:rPr>
              <w:t>H-16</w:t>
            </w:r>
          </w:p>
        </w:tc>
        <w:tc>
          <w:tcPr>
            <w:tcW w:w="3510" w:type="dxa"/>
          </w:tcPr>
          <w:p w:rsidR="0053136E" w:rsidRPr="004D07BF" w:rsidRDefault="00C55824" w:rsidP="006F7645">
            <w:pPr>
              <w:jc w:val="center"/>
              <w:rPr>
                <w:rFonts w:ascii="Arial Narrow" w:hAnsi="Arial Narrow"/>
              </w:rPr>
            </w:pPr>
            <w:r w:rsidRPr="00C55824">
              <w:rPr>
                <w:rFonts w:ascii="Arial Narrow" w:hAnsi="Arial Narrow"/>
              </w:rPr>
              <w:t>Oldalhatáros lakóépület</w:t>
            </w:r>
          </w:p>
        </w:tc>
        <w:tc>
          <w:tcPr>
            <w:tcW w:w="2410" w:type="dxa"/>
          </w:tcPr>
          <w:p w:rsidR="0053136E" w:rsidRPr="004D07BF" w:rsidRDefault="00607FB6" w:rsidP="006F7645">
            <w:pPr>
              <w:pStyle w:val="lfej"/>
              <w:tabs>
                <w:tab w:val="left" w:pos="708"/>
              </w:tabs>
              <w:spacing w:line="276" w:lineRule="auto"/>
              <w:jc w:val="center"/>
              <w:rPr>
                <w:rFonts w:ascii="Arial Narrow" w:hAnsi="Arial Narrow"/>
              </w:rPr>
            </w:pPr>
            <w:r>
              <w:rPr>
                <w:rFonts w:ascii="Arial Narrow" w:hAnsi="Arial Narrow"/>
              </w:rPr>
              <w:t>Mester utca 9</w:t>
            </w:r>
          </w:p>
        </w:tc>
        <w:tc>
          <w:tcPr>
            <w:tcW w:w="1559" w:type="dxa"/>
          </w:tcPr>
          <w:p w:rsidR="0053136E" w:rsidRPr="004D07BF" w:rsidRDefault="00607FB6" w:rsidP="006F7645">
            <w:pPr>
              <w:jc w:val="center"/>
              <w:rPr>
                <w:rFonts w:ascii="Arial Narrow" w:hAnsi="Arial Narrow"/>
              </w:rPr>
            </w:pPr>
            <w:r>
              <w:rPr>
                <w:rFonts w:ascii="Arial Narrow" w:hAnsi="Arial Narrow"/>
              </w:rPr>
              <w:t>364</w:t>
            </w:r>
          </w:p>
        </w:tc>
      </w:tr>
      <w:tr w:rsidR="0053136E" w:rsidRPr="004D07BF" w:rsidTr="006F7645">
        <w:tc>
          <w:tcPr>
            <w:tcW w:w="1134" w:type="dxa"/>
          </w:tcPr>
          <w:p w:rsidR="0053136E" w:rsidRDefault="0053136E" w:rsidP="006F7645">
            <w:pPr>
              <w:jc w:val="center"/>
              <w:rPr>
                <w:rFonts w:ascii="Arial Narrow" w:hAnsi="Arial Narrow"/>
              </w:rPr>
            </w:pPr>
            <w:r>
              <w:rPr>
                <w:rFonts w:ascii="Arial Narrow" w:hAnsi="Arial Narrow"/>
              </w:rPr>
              <w:t>H-17</w:t>
            </w:r>
          </w:p>
        </w:tc>
        <w:tc>
          <w:tcPr>
            <w:tcW w:w="3510" w:type="dxa"/>
          </w:tcPr>
          <w:p w:rsidR="0053136E" w:rsidRPr="004D07BF" w:rsidRDefault="00C55824" w:rsidP="006F7645">
            <w:pPr>
              <w:jc w:val="center"/>
              <w:rPr>
                <w:rFonts w:ascii="Arial Narrow" w:hAnsi="Arial Narrow"/>
              </w:rPr>
            </w:pPr>
            <w:r w:rsidRPr="00C55824">
              <w:rPr>
                <w:rFonts w:ascii="Arial Narrow" w:hAnsi="Arial Narrow"/>
              </w:rPr>
              <w:t>Oldalhatáros lakóépület</w:t>
            </w:r>
          </w:p>
        </w:tc>
        <w:tc>
          <w:tcPr>
            <w:tcW w:w="2410" w:type="dxa"/>
          </w:tcPr>
          <w:p w:rsidR="0053136E" w:rsidRPr="004D07BF" w:rsidRDefault="00607FB6" w:rsidP="006F7645">
            <w:pPr>
              <w:pStyle w:val="lfej"/>
              <w:tabs>
                <w:tab w:val="left" w:pos="708"/>
              </w:tabs>
              <w:spacing w:line="276" w:lineRule="auto"/>
              <w:jc w:val="center"/>
              <w:rPr>
                <w:rFonts w:ascii="Arial Narrow" w:hAnsi="Arial Narrow"/>
              </w:rPr>
            </w:pPr>
            <w:r>
              <w:rPr>
                <w:rFonts w:ascii="Arial Narrow" w:hAnsi="Arial Narrow"/>
              </w:rPr>
              <w:t>Mester utca 11</w:t>
            </w:r>
          </w:p>
        </w:tc>
        <w:tc>
          <w:tcPr>
            <w:tcW w:w="1559" w:type="dxa"/>
          </w:tcPr>
          <w:p w:rsidR="0053136E" w:rsidRPr="004D07BF" w:rsidRDefault="00607FB6" w:rsidP="006F7645">
            <w:pPr>
              <w:jc w:val="center"/>
              <w:rPr>
                <w:rFonts w:ascii="Arial Narrow" w:hAnsi="Arial Narrow"/>
              </w:rPr>
            </w:pPr>
            <w:r>
              <w:rPr>
                <w:rFonts w:ascii="Arial Narrow" w:hAnsi="Arial Narrow"/>
              </w:rPr>
              <w:t>363/1</w:t>
            </w:r>
          </w:p>
        </w:tc>
      </w:tr>
      <w:tr w:rsidR="0053136E" w:rsidRPr="004D07BF" w:rsidTr="006F7645">
        <w:tc>
          <w:tcPr>
            <w:tcW w:w="1134" w:type="dxa"/>
          </w:tcPr>
          <w:p w:rsidR="0053136E" w:rsidRDefault="0053136E" w:rsidP="006F7645">
            <w:pPr>
              <w:jc w:val="center"/>
              <w:rPr>
                <w:rFonts w:ascii="Arial Narrow" w:hAnsi="Arial Narrow"/>
              </w:rPr>
            </w:pPr>
            <w:r>
              <w:rPr>
                <w:rFonts w:ascii="Arial Narrow" w:hAnsi="Arial Narrow"/>
              </w:rPr>
              <w:t>H-18</w:t>
            </w:r>
          </w:p>
        </w:tc>
        <w:tc>
          <w:tcPr>
            <w:tcW w:w="3510" w:type="dxa"/>
          </w:tcPr>
          <w:p w:rsidR="0053136E" w:rsidRPr="004D07BF" w:rsidRDefault="00C55824" w:rsidP="006F7645">
            <w:pPr>
              <w:jc w:val="center"/>
              <w:rPr>
                <w:rFonts w:ascii="Arial Narrow" w:hAnsi="Arial Narrow"/>
              </w:rPr>
            </w:pPr>
            <w:r w:rsidRPr="00C55824">
              <w:rPr>
                <w:rFonts w:ascii="Arial Narrow" w:hAnsi="Arial Narrow"/>
              </w:rPr>
              <w:t>Oldalhatáros lakóépület</w:t>
            </w:r>
          </w:p>
        </w:tc>
        <w:tc>
          <w:tcPr>
            <w:tcW w:w="2410" w:type="dxa"/>
          </w:tcPr>
          <w:p w:rsidR="0053136E" w:rsidRPr="004D07BF" w:rsidRDefault="00607FB6" w:rsidP="006F7645">
            <w:pPr>
              <w:pStyle w:val="lfej"/>
              <w:tabs>
                <w:tab w:val="left" w:pos="708"/>
              </w:tabs>
              <w:spacing w:line="276" w:lineRule="auto"/>
              <w:jc w:val="center"/>
              <w:rPr>
                <w:rFonts w:ascii="Arial Narrow" w:hAnsi="Arial Narrow"/>
              </w:rPr>
            </w:pPr>
            <w:r>
              <w:rPr>
                <w:rFonts w:ascii="Arial Narrow" w:hAnsi="Arial Narrow"/>
              </w:rPr>
              <w:t>Steinheim utca 3</w:t>
            </w:r>
          </w:p>
        </w:tc>
        <w:tc>
          <w:tcPr>
            <w:tcW w:w="1559" w:type="dxa"/>
          </w:tcPr>
          <w:p w:rsidR="0053136E" w:rsidRPr="004D07BF" w:rsidRDefault="00607FB6" w:rsidP="006F7645">
            <w:pPr>
              <w:jc w:val="center"/>
              <w:rPr>
                <w:rFonts w:ascii="Arial Narrow" w:hAnsi="Arial Narrow"/>
              </w:rPr>
            </w:pPr>
            <w:r>
              <w:rPr>
                <w:rFonts w:ascii="Arial Narrow" w:hAnsi="Arial Narrow"/>
              </w:rPr>
              <w:t>23</w:t>
            </w:r>
            <w:r w:rsidR="00C55824">
              <w:rPr>
                <w:rFonts w:ascii="Arial Narrow" w:hAnsi="Arial Narrow"/>
              </w:rPr>
              <w:t>5</w:t>
            </w:r>
          </w:p>
        </w:tc>
      </w:tr>
      <w:tr w:rsidR="0053136E" w:rsidRPr="004D07BF" w:rsidTr="006F7645">
        <w:tc>
          <w:tcPr>
            <w:tcW w:w="1134" w:type="dxa"/>
          </w:tcPr>
          <w:p w:rsidR="0053136E" w:rsidRDefault="0053136E" w:rsidP="006F7645">
            <w:pPr>
              <w:jc w:val="center"/>
              <w:rPr>
                <w:rFonts w:ascii="Arial Narrow" w:hAnsi="Arial Narrow"/>
              </w:rPr>
            </w:pPr>
            <w:r>
              <w:rPr>
                <w:rFonts w:ascii="Arial Narrow" w:hAnsi="Arial Narrow"/>
              </w:rPr>
              <w:t>H-19</w:t>
            </w:r>
          </w:p>
        </w:tc>
        <w:tc>
          <w:tcPr>
            <w:tcW w:w="3510" w:type="dxa"/>
          </w:tcPr>
          <w:p w:rsidR="0053136E" w:rsidRPr="004D07BF" w:rsidRDefault="00C55824" w:rsidP="006F7645">
            <w:pPr>
              <w:jc w:val="center"/>
              <w:rPr>
                <w:rFonts w:ascii="Arial Narrow" w:hAnsi="Arial Narrow"/>
              </w:rPr>
            </w:pPr>
            <w:r w:rsidRPr="00C55824">
              <w:rPr>
                <w:rFonts w:ascii="Arial Narrow" w:hAnsi="Arial Narrow"/>
              </w:rPr>
              <w:t>Oldalhatáros lakóépület</w:t>
            </w:r>
          </w:p>
        </w:tc>
        <w:tc>
          <w:tcPr>
            <w:tcW w:w="2410" w:type="dxa"/>
          </w:tcPr>
          <w:p w:rsidR="0053136E" w:rsidRPr="004D07BF" w:rsidRDefault="00607FB6" w:rsidP="006F7645">
            <w:pPr>
              <w:pStyle w:val="lfej"/>
              <w:tabs>
                <w:tab w:val="left" w:pos="708"/>
              </w:tabs>
              <w:spacing w:line="276" w:lineRule="auto"/>
              <w:jc w:val="center"/>
              <w:rPr>
                <w:rFonts w:ascii="Arial Narrow" w:hAnsi="Arial Narrow"/>
              </w:rPr>
            </w:pPr>
            <w:r>
              <w:rPr>
                <w:rFonts w:ascii="Arial Narrow" w:hAnsi="Arial Narrow"/>
              </w:rPr>
              <w:t>Steinheim utca 5</w:t>
            </w:r>
          </w:p>
        </w:tc>
        <w:tc>
          <w:tcPr>
            <w:tcW w:w="1559" w:type="dxa"/>
          </w:tcPr>
          <w:p w:rsidR="0053136E" w:rsidRPr="004D07BF" w:rsidRDefault="00607FB6" w:rsidP="006F7645">
            <w:pPr>
              <w:jc w:val="center"/>
              <w:rPr>
                <w:rFonts w:ascii="Arial Narrow" w:hAnsi="Arial Narrow"/>
              </w:rPr>
            </w:pPr>
            <w:r>
              <w:rPr>
                <w:rFonts w:ascii="Arial Narrow" w:hAnsi="Arial Narrow"/>
              </w:rPr>
              <w:t>237</w:t>
            </w:r>
          </w:p>
        </w:tc>
      </w:tr>
      <w:tr w:rsidR="0053136E" w:rsidRPr="004D07BF" w:rsidTr="006F7645">
        <w:tc>
          <w:tcPr>
            <w:tcW w:w="1134" w:type="dxa"/>
          </w:tcPr>
          <w:p w:rsidR="0053136E" w:rsidRDefault="0053136E" w:rsidP="006F7645">
            <w:pPr>
              <w:jc w:val="center"/>
              <w:rPr>
                <w:rFonts w:ascii="Arial Narrow" w:hAnsi="Arial Narrow"/>
              </w:rPr>
            </w:pPr>
            <w:r>
              <w:rPr>
                <w:rFonts w:ascii="Arial Narrow" w:hAnsi="Arial Narrow"/>
              </w:rPr>
              <w:t>H-20</w:t>
            </w:r>
          </w:p>
        </w:tc>
        <w:tc>
          <w:tcPr>
            <w:tcW w:w="3510" w:type="dxa"/>
          </w:tcPr>
          <w:p w:rsidR="0053136E" w:rsidRPr="004D07BF" w:rsidRDefault="00C55824" w:rsidP="006F7645">
            <w:pPr>
              <w:jc w:val="center"/>
              <w:rPr>
                <w:rFonts w:ascii="Arial Narrow" w:hAnsi="Arial Narrow"/>
              </w:rPr>
            </w:pPr>
            <w:r w:rsidRPr="00C55824">
              <w:rPr>
                <w:rFonts w:ascii="Arial Narrow" w:hAnsi="Arial Narrow"/>
              </w:rPr>
              <w:t>Oldalhatáros lakóépület</w:t>
            </w:r>
          </w:p>
        </w:tc>
        <w:tc>
          <w:tcPr>
            <w:tcW w:w="2410" w:type="dxa"/>
          </w:tcPr>
          <w:p w:rsidR="0053136E" w:rsidRPr="004D07BF" w:rsidRDefault="00607FB6" w:rsidP="006F7645">
            <w:pPr>
              <w:pStyle w:val="lfej"/>
              <w:tabs>
                <w:tab w:val="left" w:pos="708"/>
              </w:tabs>
              <w:spacing w:line="276" w:lineRule="auto"/>
              <w:jc w:val="center"/>
              <w:rPr>
                <w:rFonts w:ascii="Arial Narrow" w:hAnsi="Arial Narrow"/>
              </w:rPr>
            </w:pPr>
            <w:r>
              <w:rPr>
                <w:rFonts w:ascii="Arial Narrow" w:hAnsi="Arial Narrow"/>
              </w:rPr>
              <w:t>Steinheim utca 7</w:t>
            </w:r>
          </w:p>
        </w:tc>
        <w:tc>
          <w:tcPr>
            <w:tcW w:w="1559" w:type="dxa"/>
          </w:tcPr>
          <w:p w:rsidR="0053136E" w:rsidRPr="004D07BF" w:rsidRDefault="00607FB6" w:rsidP="006F7645">
            <w:pPr>
              <w:jc w:val="center"/>
              <w:rPr>
                <w:rFonts w:ascii="Arial Narrow" w:hAnsi="Arial Narrow"/>
              </w:rPr>
            </w:pPr>
            <w:r>
              <w:rPr>
                <w:rFonts w:ascii="Arial Narrow" w:hAnsi="Arial Narrow"/>
              </w:rPr>
              <w:t>238</w:t>
            </w:r>
          </w:p>
        </w:tc>
      </w:tr>
      <w:tr w:rsidR="0053136E" w:rsidRPr="004D07BF" w:rsidTr="006F7645">
        <w:tc>
          <w:tcPr>
            <w:tcW w:w="1134" w:type="dxa"/>
          </w:tcPr>
          <w:p w:rsidR="0053136E" w:rsidRDefault="0053136E" w:rsidP="006F7645">
            <w:pPr>
              <w:jc w:val="center"/>
              <w:rPr>
                <w:rFonts w:ascii="Arial Narrow" w:hAnsi="Arial Narrow"/>
              </w:rPr>
            </w:pPr>
            <w:r>
              <w:rPr>
                <w:rFonts w:ascii="Arial Narrow" w:hAnsi="Arial Narrow"/>
              </w:rPr>
              <w:t>H-21</w:t>
            </w:r>
          </w:p>
        </w:tc>
        <w:tc>
          <w:tcPr>
            <w:tcW w:w="3510" w:type="dxa"/>
          </w:tcPr>
          <w:p w:rsidR="0053136E" w:rsidRPr="004D07BF" w:rsidRDefault="00C55824" w:rsidP="006F7645">
            <w:pPr>
              <w:jc w:val="center"/>
              <w:rPr>
                <w:rFonts w:ascii="Arial Narrow" w:hAnsi="Arial Narrow"/>
              </w:rPr>
            </w:pPr>
            <w:r w:rsidRPr="00C55824">
              <w:rPr>
                <w:rFonts w:ascii="Arial Narrow" w:hAnsi="Arial Narrow"/>
              </w:rPr>
              <w:t>Oldalhatáros lakóépület</w:t>
            </w:r>
          </w:p>
        </w:tc>
        <w:tc>
          <w:tcPr>
            <w:tcW w:w="2410" w:type="dxa"/>
          </w:tcPr>
          <w:p w:rsidR="0053136E" w:rsidRPr="004D07BF" w:rsidRDefault="002638C1" w:rsidP="006F7645">
            <w:pPr>
              <w:pStyle w:val="lfej"/>
              <w:tabs>
                <w:tab w:val="left" w:pos="708"/>
              </w:tabs>
              <w:spacing w:line="276" w:lineRule="auto"/>
              <w:jc w:val="center"/>
              <w:rPr>
                <w:rFonts w:ascii="Arial Narrow" w:hAnsi="Arial Narrow"/>
              </w:rPr>
            </w:pPr>
            <w:r>
              <w:rPr>
                <w:rFonts w:ascii="Arial Narrow" w:hAnsi="Arial Narrow"/>
              </w:rPr>
              <w:t>József Attila</w:t>
            </w:r>
            <w:r w:rsidR="00C55824">
              <w:rPr>
                <w:rFonts w:ascii="Arial Narrow" w:hAnsi="Arial Narrow"/>
              </w:rPr>
              <w:t xml:space="preserve"> utca 21</w:t>
            </w:r>
          </w:p>
        </w:tc>
        <w:tc>
          <w:tcPr>
            <w:tcW w:w="1559" w:type="dxa"/>
          </w:tcPr>
          <w:p w:rsidR="0053136E" w:rsidRPr="004D07BF" w:rsidRDefault="00607FB6" w:rsidP="006F7645">
            <w:pPr>
              <w:jc w:val="center"/>
              <w:rPr>
                <w:rFonts w:ascii="Arial Narrow" w:hAnsi="Arial Narrow"/>
              </w:rPr>
            </w:pPr>
            <w:r>
              <w:rPr>
                <w:rFonts w:ascii="Arial Narrow" w:hAnsi="Arial Narrow"/>
              </w:rPr>
              <w:t>444</w:t>
            </w:r>
          </w:p>
        </w:tc>
      </w:tr>
      <w:tr w:rsidR="0053136E" w:rsidRPr="004D07BF" w:rsidTr="006F7645">
        <w:tc>
          <w:tcPr>
            <w:tcW w:w="1134" w:type="dxa"/>
          </w:tcPr>
          <w:p w:rsidR="0053136E" w:rsidRDefault="0053136E" w:rsidP="006F7645">
            <w:pPr>
              <w:jc w:val="center"/>
              <w:rPr>
                <w:rFonts w:ascii="Arial Narrow" w:hAnsi="Arial Narrow"/>
              </w:rPr>
            </w:pPr>
            <w:r>
              <w:rPr>
                <w:rFonts w:ascii="Arial Narrow" w:hAnsi="Arial Narrow"/>
              </w:rPr>
              <w:t>H-22</w:t>
            </w:r>
          </w:p>
        </w:tc>
        <w:tc>
          <w:tcPr>
            <w:tcW w:w="3510" w:type="dxa"/>
          </w:tcPr>
          <w:p w:rsidR="0053136E" w:rsidRPr="004D07BF" w:rsidRDefault="00436FDE" w:rsidP="006F7645">
            <w:pPr>
              <w:jc w:val="center"/>
              <w:rPr>
                <w:rFonts w:ascii="Arial Narrow" w:hAnsi="Arial Narrow"/>
              </w:rPr>
            </w:pPr>
            <w:r w:rsidRPr="00436FDE">
              <w:rPr>
                <w:rFonts w:ascii="Arial Narrow" w:hAnsi="Arial Narrow"/>
              </w:rPr>
              <w:t>Oldalhatáros lakóépület</w:t>
            </w:r>
          </w:p>
        </w:tc>
        <w:tc>
          <w:tcPr>
            <w:tcW w:w="2410" w:type="dxa"/>
          </w:tcPr>
          <w:p w:rsidR="0053136E" w:rsidRPr="004D07BF" w:rsidRDefault="00607FB6" w:rsidP="006F7645">
            <w:pPr>
              <w:pStyle w:val="lfej"/>
              <w:tabs>
                <w:tab w:val="left" w:pos="708"/>
              </w:tabs>
              <w:spacing w:line="276" w:lineRule="auto"/>
              <w:jc w:val="center"/>
              <w:rPr>
                <w:rFonts w:ascii="Arial Narrow" w:hAnsi="Arial Narrow"/>
              </w:rPr>
            </w:pPr>
            <w:r w:rsidRPr="00607FB6">
              <w:rPr>
                <w:rFonts w:ascii="Arial Narrow" w:hAnsi="Arial Narrow"/>
              </w:rPr>
              <w:t>Kántor utca</w:t>
            </w:r>
          </w:p>
        </w:tc>
        <w:tc>
          <w:tcPr>
            <w:tcW w:w="1559" w:type="dxa"/>
          </w:tcPr>
          <w:p w:rsidR="0053136E" w:rsidRPr="004D07BF" w:rsidRDefault="00607FB6" w:rsidP="006F7645">
            <w:pPr>
              <w:jc w:val="center"/>
              <w:rPr>
                <w:rFonts w:ascii="Arial Narrow" w:hAnsi="Arial Narrow"/>
              </w:rPr>
            </w:pPr>
            <w:r>
              <w:rPr>
                <w:rFonts w:ascii="Arial Narrow" w:hAnsi="Arial Narrow"/>
              </w:rPr>
              <w:t>446</w:t>
            </w:r>
          </w:p>
        </w:tc>
      </w:tr>
      <w:tr w:rsidR="0053136E" w:rsidRPr="004D07BF" w:rsidTr="006F7645">
        <w:tc>
          <w:tcPr>
            <w:tcW w:w="1134" w:type="dxa"/>
          </w:tcPr>
          <w:p w:rsidR="0053136E" w:rsidRDefault="00436FDE" w:rsidP="006F7645">
            <w:pPr>
              <w:jc w:val="center"/>
              <w:rPr>
                <w:rFonts w:ascii="Arial Narrow" w:hAnsi="Arial Narrow"/>
              </w:rPr>
            </w:pPr>
            <w:r>
              <w:rPr>
                <w:rFonts w:ascii="Arial Narrow" w:hAnsi="Arial Narrow"/>
              </w:rPr>
              <w:t>H-23</w:t>
            </w:r>
          </w:p>
        </w:tc>
        <w:tc>
          <w:tcPr>
            <w:tcW w:w="3510" w:type="dxa"/>
          </w:tcPr>
          <w:p w:rsidR="0053136E" w:rsidRPr="004D07BF" w:rsidRDefault="00436FDE" w:rsidP="006F7645">
            <w:pPr>
              <w:jc w:val="center"/>
              <w:rPr>
                <w:rFonts w:ascii="Arial Narrow" w:hAnsi="Arial Narrow"/>
              </w:rPr>
            </w:pPr>
            <w:r w:rsidRPr="00436FDE">
              <w:rPr>
                <w:rFonts w:ascii="Arial Narrow" w:hAnsi="Arial Narrow"/>
              </w:rPr>
              <w:t>Zártsorú beépítésű sváb lakóépület</w:t>
            </w:r>
          </w:p>
        </w:tc>
        <w:tc>
          <w:tcPr>
            <w:tcW w:w="2410" w:type="dxa"/>
          </w:tcPr>
          <w:p w:rsidR="0053136E" w:rsidRPr="004D07BF" w:rsidRDefault="002B0963" w:rsidP="006F7645">
            <w:pPr>
              <w:pStyle w:val="lfej"/>
              <w:tabs>
                <w:tab w:val="left" w:pos="708"/>
              </w:tabs>
              <w:spacing w:line="276" w:lineRule="auto"/>
              <w:jc w:val="center"/>
              <w:rPr>
                <w:rFonts w:ascii="Arial Narrow" w:hAnsi="Arial Narrow"/>
              </w:rPr>
            </w:pPr>
            <w:r>
              <w:rPr>
                <w:rFonts w:ascii="Arial Narrow" w:hAnsi="Arial Narrow"/>
              </w:rPr>
              <w:t>Templom</w:t>
            </w:r>
            <w:r w:rsidR="00756549" w:rsidRPr="00756549">
              <w:rPr>
                <w:rFonts w:ascii="Arial Narrow" w:hAnsi="Arial Narrow"/>
              </w:rPr>
              <w:t xml:space="preserve"> utca </w:t>
            </w:r>
            <w:r>
              <w:rPr>
                <w:rFonts w:ascii="Arial Narrow" w:hAnsi="Arial Narrow"/>
              </w:rPr>
              <w:t>1</w:t>
            </w:r>
          </w:p>
        </w:tc>
        <w:tc>
          <w:tcPr>
            <w:tcW w:w="1559" w:type="dxa"/>
          </w:tcPr>
          <w:p w:rsidR="0053136E" w:rsidRPr="004D07BF" w:rsidRDefault="00756549" w:rsidP="006F7645">
            <w:pPr>
              <w:jc w:val="center"/>
              <w:rPr>
                <w:rFonts w:ascii="Arial Narrow" w:hAnsi="Arial Narrow"/>
              </w:rPr>
            </w:pPr>
            <w:r>
              <w:rPr>
                <w:rFonts w:ascii="Arial Narrow" w:hAnsi="Arial Narrow"/>
              </w:rPr>
              <w:t>39</w:t>
            </w:r>
            <w:r w:rsidR="00436FDE">
              <w:rPr>
                <w:rFonts w:ascii="Arial Narrow" w:hAnsi="Arial Narrow"/>
              </w:rPr>
              <w:t>4</w:t>
            </w:r>
          </w:p>
        </w:tc>
      </w:tr>
      <w:tr w:rsidR="00756549" w:rsidRPr="004D07BF" w:rsidTr="006F7645">
        <w:tc>
          <w:tcPr>
            <w:tcW w:w="1134" w:type="dxa"/>
          </w:tcPr>
          <w:p w:rsidR="00756549" w:rsidRDefault="00436FDE" w:rsidP="006F7645">
            <w:pPr>
              <w:jc w:val="center"/>
              <w:rPr>
                <w:rFonts w:ascii="Arial Narrow" w:hAnsi="Arial Narrow"/>
              </w:rPr>
            </w:pPr>
            <w:r>
              <w:rPr>
                <w:rFonts w:ascii="Arial Narrow" w:hAnsi="Arial Narrow"/>
              </w:rPr>
              <w:t>H-24</w:t>
            </w:r>
          </w:p>
        </w:tc>
        <w:tc>
          <w:tcPr>
            <w:tcW w:w="3510" w:type="dxa"/>
          </w:tcPr>
          <w:p w:rsidR="00756549" w:rsidRPr="004D07BF" w:rsidRDefault="00436FDE" w:rsidP="006F7645">
            <w:pPr>
              <w:jc w:val="center"/>
              <w:rPr>
                <w:rFonts w:ascii="Arial Narrow" w:hAnsi="Arial Narrow"/>
              </w:rPr>
            </w:pPr>
            <w:r w:rsidRPr="00436FDE">
              <w:rPr>
                <w:rFonts w:ascii="Arial Narrow" w:hAnsi="Arial Narrow"/>
              </w:rPr>
              <w:t>Oldalhatáros lakóépület</w:t>
            </w:r>
          </w:p>
        </w:tc>
        <w:tc>
          <w:tcPr>
            <w:tcW w:w="2410" w:type="dxa"/>
          </w:tcPr>
          <w:p w:rsidR="00756549" w:rsidRPr="00756549" w:rsidRDefault="00756549" w:rsidP="006F7645">
            <w:pPr>
              <w:pStyle w:val="lfej"/>
              <w:tabs>
                <w:tab w:val="left" w:pos="708"/>
              </w:tabs>
              <w:spacing w:line="276" w:lineRule="auto"/>
              <w:jc w:val="center"/>
              <w:rPr>
                <w:rFonts w:ascii="Arial Narrow" w:hAnsi="Arial Narrow"/>
              </w:rPr>
            </w:pPr>
            <w:r w:rsidRPr="00756549">
              <w:rPr>
                <w:rFonts w:ascii="Arial Narrow" w:hAnsi="Arial Narrow"/>
              </w:rPr>
              <w:t>Iskola utca 8</w:t>
            </w:r>
          </w:p>
        </w:tc>
        <w:tc>
          <w:tcPr>
            <w:tcW w:w="1559" w:type="dxa"/>
          </w:tcPr>
          <w:p w:rsidR="00756549" w:rsidRDefault="00756549" w:rsidP="006F7645">
            <w:pPr>
              <w:jc w:val="center"/>
              <w:rPr>
                <w:rFonts w:ascii="Arial Narrow" w:hAnsi="Arial Narrow"/>
              </w:rPr>
            </w:pPr>
            <w:r>
              <w:rPr>
                <w:rFonts w:ascii="Arial Narrow" w:hAnsi="Arial Narrow"/>
              </w:rPr>
              <w:t>504/4</w:t>
            </w:r>
          </w:p>
        </w:tc>
      </w:tr>
      <w:tr w:rsidR="00756549" w:rsidRPr="004D07BF" w:rsidTr="006F7645">
        <w:tc>
          <w:tcPr>
            <w:tcW w:w="1134" w:type="dxa"/>
          </w:tcPr>
          <w:p w:rsidR="00756549" w:rsidRDefault="00436FDE" w:rsidP="006F7645">
            <w:pPr>
              <w:jc w:val="center"/>
              <w:rPr>
                <w:rFonts w:ascii="Arial Narrow" w:hAnsi="Arial Narrow"/>
              </w:rPr>
            </w:pPr>
            <w:r>
              <w:rPr>
                <w:rFonts w:ascii="Arial Narrow" w:hAnsi="Arial Narrow"/>
              </w:rPr>
              <w:t>H-25</w:t>
            </w:r>
          </w:p>
        </w:tc>
        <w:tc>
          <w:tcPr>
            <w:tcW w:w="3510" w:type="dxa"/>
          </w:tcPr>
          <w:p w:rsidR="00756549" w:rsidRPr="004D07BF" w:rsidRDefault="002B0963" w:rsidP="006F7645">
            <w:pPr>
              <w:jc w:val="center"/>
              <w:rPr>
                <w:rFonts w:ascii="Arial Narrow" w:hAnsi="Arial Narrow"/>
              </w:rPr>
            </w:pPr>
            <w:r>
              <w:rPr>
                <w:rFonts w:ascii="Arial Narrow" w:hAnsi="Arial Narrow"/>
              </w:rPr>
              <w:t>Z</w:t>
            </w:r>
            <w:r w:rsidRPr="002B0963">
              <w:rPr>
                <w:rFonts w:ascii="Arial Narrow" w:hAnsi="Arial Narrow"/>
              </w:rPr>
              <w:t>ártsorú lakóépület</w:t>
            </w:r>
          </w:p>
        </w:tc>
        <w:tc>
          <w:tcPr>
            <w:tcW w:w="2410" w:type="dxa"/>
          </w:tcPr>
          <w:p w:rsidR="00756549" w:rsidRPr="00756549" w:rsidRDefault="00436FDE" w:rsidP="006F7645">
            <w:pPr>
              <w:pStyle w:val="lfej"/>
              <w:tabs>
                <w:tab w:val="left" w:pos="708"/>
              </w:tabs>
              <w:spacing w:line="276" w:lineRule="auto"/>
              <w:jc w:val="center"/>
              <w:rPr>
                <w:rFonts w:ascii="Arial Narrow" w:hAnsi="Arial Narrow"/>
              </w:rPr>
            </w:pPr>
            <w:r w:rsidRPr="00436FDE">
              <w:rPr>
                <w:rFonts w:ascii="Arial Narrow" w:hAnsi="Arial Narrow"/>
              </w:rPr>
              <w:t>Iskola utca 12</w:t>
            </w:r>
          </w:p>
        </w:tc>
        <w:tc>
          <w:tcPr>
            <w:tcW w:w="1559" w:type="dxa"/>
          </w:tcPr>
          <w:p w:rsidR="00756549" w:rsidRDefault="00756549" w:rsidP="006F7645">
            <w:pPr>
              <w:jc w:val="center"/>
              <w:rPr>
                <w:rFonts w:ascii="Arial Narrow" w:hAnsi="Arial Narrow"/>
              </w:rPr>
            </w:pPr>
            <w:r>
              <w:rPr>
                <w:rFonts w:ascii="Arial Narrow" w:hAnsi="Arial Narrow"/>
              </w:rPr>
              <w:t>503/1</w:t>
            </w:r>
          </w:p>
        </w:tc>
      </w:tr>
    </w:tbl>
    <w:p w:rsidR="006F7645" w:rsidRDefault="006F7645" w:rsidP="006F7645">
      <w:pPr>
        <w:pStyle w:val="Listaszerbekezds"/>
        <w:spacing w:after="0"/>
        <w:jc w:val="center"/>
        <w:rPr>
          <w:rFonts w:ascii="Times New Roman" w:hAnsi="Times New Roman" w:cs="Times New Roman"/>
          <w:sz w:val="24"/>
          <w:szCs w:val="24"/>
        </w:rPr>
      </w:pPr>
    </w:p>
    <w:p w:rsidR="006F7645" w:rsidRDefault="006F7645" w:rsidP="006F7645">
      <w:pPr>
        <w:jc w:val="center"/>
        <w:rPr>
          <w:rFonts w:ascii="Times New Roman" w:hAnsi="Times New Roman" w:cs="Times New Roman"/>
          <w:sz w:val="24"/>
          <w:szCs w:val="24"/>
        </w:rPr>
      </w:pPr>
      <w:r>
        <w:rPr>
          <w:rFonts w:ascii="Times New Roman" w:hAnsi="Times New Roman" w:cs="Times New Roman"/>
          <w:sz w:val="24"/>
          <w:szCs w:val="24"/>
        </w:rPr>
        <w:br w:type="page"/>
      </w:r>
    </w:p>
    <w:p w:rsidR="006F7645" w:rsidRDefault="006F7645" w:rsidP="006F7645">
      <w:pPr>
        <w:pStyle w:val="Listaszerbekezds"/>
        <w:spacing w:after="0"/>
        <w:jc w:val="both"/>
        <w:rPr>
          <w:rFonts w:ascii="Times New Roman" w:hAnsi="Times New Roman" w:cs="Times New Roman"/>
          <w:sz w:val="24"/>
          <w:szCs w:val="24"/>
        </w:rPr>
      </w:pPr>
    </w:p>
    <w:p w:rsidR="00FA5384" w:rsidRPr="004D07BF" w:rsidRDefault="006E4865" w:rsidP="00DF2FA9">
      <w:pPr>
        <w:pStyle w:val="Listaszerbekezds"/>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w:t>
      </w:r>
      <w:r w:rsidR="00677C02">
        <w:rPr>
          <w:rFonts w:ascii="Times New Roman" w:hAnsi="Times New Roman" w:cs="Times New Roman"/>
          <w:sz w:val="24"/>
          <w:szCs w:val="24"/>
        </w:rPr>
        <w:t>el</w:t>
      </w:r>
      <w:r w:rsidR="006F7645">
        <w:rPr>
          <w:rFonts w:ascii="Times New Roman" w:hAnsi="Times New Roman" w:cs="Times New Roman"/>
          <w:sz w:val="24"/>
          <w:szCs w:val="24"/>
        </w:rPr>
        <w:t>léklet a …./2018</w:t>
      </w:r>
      <w:r w:rsidR="007A489A" w:rsidRPr="004D07BF">
        <w:rPr>
          <w:rFonts w:ascii="Times New Roman" w:hAnsi="Times New Roman" w:cs="Times New Roman"/>
          <w:sz w:val="24"/>
          <w:szCs w:val="24"/>
        </w:rPr>
        <w:t>.</w:t>
      </w:r>
      <w:r w:rsidR="006F7645">
        <w:rPr>
          <w:rFonts w:ascii="Times New Roman" w:hAnsi="Times New Roman" w:cs="Times New Roman"/>
          <w:sz w:val="24"/>
          <w:szCs w:val="24"/>
        </w:rPr>
        <w:t xml:space="preserve"> (…….)</w:t>
      </w:r>
      <w:r w:rsidR="007A489A" w:rsidRPr="004D07BF">
        <w:rPr>
          <w:rFonts w:ascii="Times New Roman" w:hAnsi="Times New Roman" w:cs="Times New Roman"/>
          <w:sz w:val="24"/>
          <w:szCs w:val="24"/>
        </w:rPr>
        <w:t xml:space="preserve"> településképi</w:t>
      </w:r>
      <w:r w:rsidR="00FA5384" w:rsidRPr="004D07BF">
        <w:rPr>
          <w:rFonts w:ascii="Times New Roman" w:hAnsi="Times New Roman" w:cs="Times New Roman"/>
          <w:sz w:val="24"/>
          <w:szCs w:val="24"/>
        </w:rPr>
        <w:t xml:space="preserve"> önkormányzati rendelet</w:t>
      </w:r>
      <w:r w:rsidR="00AA20E6">
        <w:rPr>
          <w:rFonts w:ascii="Times New Roman" w:hAnsi="Times New Roman" w:cs="Times New Roman"/>
          <w:sz w:val="24"/>
          <w:szCs w:val="24"/>
        </w:rPr>
        <w:t>hez.</w:t>
      </w:r>
    </w:p>
    <w:p w:rsidR="00FA5384" w:rsidRPr="004D07BF" w:rsidRDefault="00FA5384" w:rsidP="005F2459">
      <w:pPr>
        <w:spacing w:after="0"/>
        <w:jc w:val="both"/>
        <w:rPr>
          <w:rFonts w:ascii="Times New Roman" w:hAnsi="Times New Roman" w:cs="Times New Roman"/>
          <w:sz w:val="24"/>
          <w:szCs w:val="24"/>
        </w:rPr>
      </w:pPr>
    </w:p>
    <w:p w:rsidR="00D140E6" w:rsidRPr="004D07BF" w:rsidRDefault="00D140E6" w:rsidP="005F2459">
      <w:pPr>
        <w:spacing w:after="0"/>
        <w:jc w:val="both"/>
        <w:rPr>
          <w:rFonts w:ascii="Times New Roman" w:hAnsi="Times New Roman" w:cs="Times New Roman"/>
          <w:b/>
          <w:sz w:val="24"/>
          <w:szCs w:val="24"/>
        </w:rPr>
      </w:pPr>
      <w:r w:rsidRPr="004D07BF">
        <w:rPr>
          <w:rFonts w:ascii="Times New Roman" w:hAnsi="Times New Roman" w:cs="Times New Roman"/>
          <w:b/>
          <w:sz w:val="24"/>
          <w:szCs w:val="24"/>
        </w:rPr>
        <w:t>A településképi szempontból meghatározó területek jegyzéke</w:t>
      </w:r>
    </w:p>
    <w:p w:rsidR="00D140E6" w:rsidRPr="004D07BF" w:rsidRDefault="00D140E6" w:rsidP="005F2459">
      <w:pPr>
        <w:spacing w:after="0"/>
        <w:jc w:val="both"/>
        <w:rPr>
          <w:rFonts w:ascii="Times New Roman" w:hAnsi="Times New Roman" w:cs="Times New Roman"/>
          <w:sz w:val="24"/>
          <w:szCs w:val="24"/>
        </w:rPr>
      </w:pPr>
    </w:p>
    <w:p w:rsidR="006104B6" w:rsidRPr="004D07BF" w:rsidRDefault="006104B6" w:rsidP="00ED4B6D">
      <w:pPr>
        <w:spacing w:after="0"/>
        <w:jc w:val="center"/>
        <w:rPr>
          <w:rFonts w:ascii="Times New Roman" w:hAnsi="Times New Roman" w:cs="Times New Roman"/>
          <w:b/>
          <w:sz w:val="24"/>
          <w:szCs w:val="24"/>
        </w:rPr>
      </w:pPr>
      <w:r w:rsidRPr="004D07BF">
        <w:rPr>
          <w:rFonts w:ascii="Times New Roman" w:hAnsi="Times New Roman" w:cs="Times New Roman"/>
          <w:b/>
          <w:sz w:val="24"/>
          <w:szCs w:val="24"/>
        </w:rPr>
        <w:t>1</w:t>
      </w:r>
      <w:r w:rsidR="00FA5384" w:rsidRPr="004D07BF">
        <w:rPr>
          <w:rFonts w:ascii="Times New Roman" w:hAnsi="Times New Roman" w:cs="Times New Roman"/>
          <w:b/>
          <w:sz w:val="24"/>
          <w:szCs w:val="24"/>
        </w:rPr>
        <w:t>.</w:t>
      </w:r>
      <w:r w:rsidRPr="004D07BF">
        <w:rPr>
          <w:rFonts w:ascii="Times New Roman" w:hAnsi="Times New Roman" w:cs="Times New Roman"/>
          <w:b/>
          <w:sz w:val="24"/>
          <w:szCs w:val="24"/>
        </w:rPr>
        <w:t xml:space="preserve"> fejezet</w:t>
      </w:r>
    </w:p>
    <w:p w:rsidR="00FA5384" w:rsidRPr="009540C6" w:rsidRDefault="00FA5384" w:rsidP="005F2459">
      <w:pPr>
        <w:spacing w:after="0"/>
        <w:jc w:val="both"/>
        <w:rPr>
          <w:rFonts w:ascii="Times New Roman" w:hAnsi="Times New Roman" w:cs="Times New Roman"/>
          <w:sz w:val="24"/>
          <w:szCs w:val="24"/>
          <w:u w:val="single"/>
        </w:rPr>
      </w:pPr>
      <w:r w:rsidRPr="009540C6">
        <w:rPr>
          <w:rFonts w:ascii="Times New Roman" w:hAnsi="Times New Roman" w:cs="Times New Roman"/>
          <w:sz w:val="24"/>
          <w:szCs w:val="24"/>
          <w:u w:val="single"/>
        </w:rPr>
        <w:t xml:space="preserve">A településképi szempontból meghatározó területek elnevezése </w:t>
      </w:r>
    </w:p>
    <w:p w:rsidR="009540C6" w:rsidRPr="009038B1" w:rsidRDefault="009540C6" w:rsidP="009540C6">
      <w:pPr>
        <w:numPr>
          <w:ilvl w:val="0"/>
          <w:numId w:val="11"/>
        </w:numPr>
        <w:spacing w:after="0"/>
        <w:jc w:val="both"/>
        <w:rPr>
          <w:rFonts w:ascii="Times New Roman" w:hAnsi="Times New Roman" w:cs="Times New Roman"/>
          <w:sz w:val="24"/>
          <w:szCs w:val="24"/>
        </w:rPr>
      </w:pPr>
      <w:r w:rsidRPr="009038B1">
        <w:rPr>
          <w:rFonts w:ascii="Times New Roman" w:hAnsi="Times New Roman" w:cs="Times New Roman"/>
          <w:sz w:val="24"/>
          <w:szCs w:val="24"/>
        </w:rPr>
        <w:t>Ófalu</w:t>
      </w:r>
      <w:r w:rsidR="00677C02">
        <w:rPr>
          <w:rFonts w:ascii="Times New Roman" w:hAnsi="Times New Roman" w:cs="Times New Roman"/>
          <w:sz w:val="24"/>
          <w:szCs w:val="24"/>
        </w:rPr>
        <w:t xml:space="preserve"> (Óf</w:t>
      </w:r>
      <w:r w:rsidR="00CD7587">
        <w:rPr>
          <w:rFonts w:ascii="Times New Roman" w:hAnsi="Times New Roman" w:cs="Times New Roman"/>
          <w:sz w:val="24"/>
          <w:szCs w:val="24"/>
        </w:rPr>
        <w:t>.</w:t>
      </w:r>
      <w:r w:rsidR="00677C02">
        <w:rPr>
          <w:rFonts w:ascii="Times New Roman" w:hAnsi="Times New Roman" w:cs="Times New Roman"/>
          <w:sz w:val="24"/>
          <w:szCs w:val="24"/>
        </w:rPr>
        <w:t>)</w:t>
      </w:r>
    </w:p>
    <w:p w:rsidR="00677C02" w:rsidRPr="006E4865" w:rsidRDefault="00677C02" w:rsidP="00677C02">
      <w:pPr>
        <w:numPr>
          <w:ilvl w:val="0"/>
          <w:numId w:val="11"/>
        </w:numPr>
        <w:spacing w:after="0"/>
        <w:contextualSpacing/>
        <w:jc w:val="both"/>
        <w:rPr>
          <w:rFonts w:ascii="Times New Roman" w:hAnsi="Times New Roman" w:cs="Times New Roman"/>
        </w:rPr>
      </w:pPr>
      <w:r w:rsidRPr="00677C02">
        <w:rPr>
          <w:rFonts w:ascii="Times New Roman" w:hAnsi="Times New Roman" w:cs="Times New Roman"/>
        </w:rPr>
        <w:t>Kertvárosi zóna (Kz</w:t>
      </w:r>
      <w:r w:rsidR="00CD7587">
        <w:rPr>
          <w:rFonts w:ascii="Times New Roman" w:hAnsi="Times New Roman" w:cs="Times New Roman"/>
        </w:rPr>
        <w:t>.</w:t>
      </w:r>
      <w:r w:rsidRPr="00677C02">
        <w:rPr>
          <w:rFonts w:ascii="Times New Roman" w:hAnsi="Times New Roman" w:cs="Times New Roman"/>
        </w:rPr>
        <w:t xml:space="preserve">) </w:t>
      </w:r>
    </w:p>
    <w:p w:rsidR="00677C02" w:rsidRPr="00677C02" w:rsidRDefault="00CD7587" w:rsidP="00677C02">
      <w:pPr>
        <w:numPr>
          <w:ilvl w:val="0"/>
          <w:numId w:val="11"/>
        </w:numPr>
        <w:spacing w:after="0"/>
        <w:contextualSpacing/>
        <w:jc w:val="both"/>
        <w:rPr>
          <w:rFonts w:ascii="Times New Roman" w:hAnsi="Times New Roman" w:cs="Times New Roman"/>
        </w:rPr>
      </w:pPr>
      <w:r>
        <w:rPr>
          <w:rFonts w:ascii="Times New Roman" w:hAnsi="Times New Roman" w:cs="Times New Roman"/>
        </w:rPr>
        <w:t>Ú</w:t>
      </w:r>
      <w:r w:rsidR="00677C02" w:rsidRPr="00677C02">
        <w:rPr>
          <w:rFonts w:ascii="Times New Roman" w:hAnsi="Times New Roman" w:cs="Times New Roman"/>
        </w:rPr>
        <w:t>j beépítési terület (</w:t>
      </w:r>
      <w:r>
        <w:rPr>
          <w:rFonts w:ascii="Times New Roman" w:hAnsi="Times New Roman" w:cs="Times New Roman"/>
        </w:rPr>
        <w:t>Ú</w:t>
      </w:r>
      <w:r w:rsidR="00677C02" w:rsidRPr="00677C02">
        <w:rPr>
          <w:rFonts w:ascii="Times New Roman" w:hAnsi="Times New Roman" w:cs="Times New Roman"/>
        </w:rPr>
        <w:t>b</w:t>
      </w:r>
      <w:r>
        <w:rPr>
          <w:rFonts w:ascii="Times New Roman" w:hAnsi="Times New Roman" w:cs="Times New Roman"/>
        </w:rPr>
        <w:t>.</w:t>
      </w:r>
      <w:r w:rsidR="00677C02" w:rsidRPr="00677C02">
        <w:rPr>
          <w:rFonts w:ascii="Times New Roman" w:hAnsi="Times New Roman" w:cs="Times New Roman"/>
        </w:rPr>
        <w:t>)</w:t>
      </w:r>
    </w:p>
    <w:p w:rsidR="00E84745" w:rsidRDefault="00E84745" w:rsidP="00677C02">
      <w:pPr>
        <w:numPr>
          <w:ilvl w:val="0"/>
          <w:numId w:val="11"/>
        </w:numPr>
        <w:spacing w:after="0"/>
        <w:contextualSpacing/>
        <w:jc w:val="both"/>
        <w:rPr>
          <w:rFonts w:ascii="Times New Roman" w:hAnsi="Times New Roman" w:cs="Times New Roman"/>
        </w:rPr>
      </w:pPr>
      <w:r>
        <w:rPr>
          <w:rFonts w:ascii="Times New Roman" w:hAnsi="Times New Roman" w:cs="Times New Roman"/>
        </w:rPr>
        <w:t>Várvölgy (Vv)</w:t>
      </w:r>
    </w:p>
    <w:p w:rsidR="00677C02" w:rsidRPr="00677C02" w:rsidRDefault="00677C02" w:rsidP="00677C02">
      <w:pPr>
        <w:numPr>
          <w:ilvl w:val="0"/>
          <w:numId w:val="11"/>
        </w:numPr>
        <w:spacing w:after="0"/>
        <w:contextualSpacing/>
        <w:jc w:val="both"/>
        <w:rPr>
          <w:rFonts w:ascii="Times New Roman" w:hAnsi="Times New Roman" w:cs="Times New Roman"/>
        </w:rPr>
      </w:pPr>
      <w:r w:rsidRPr="006E4865">
        <w:rPr>
          <w:rFonts w:ascii="Times New Roman" w:hAnsi="Times New Roman" w:cs="Times New Roman"/>
        </w:rPr>
        <w:t>Beépítésre nem szánt településrész</w:t>
      </w:r>
    </w:p>
    <w:p w:rsidR="005F63DF" w:rsidRDefault="005F63DF" w:rsidP="005F2459">
      <w:pPr>
        <w:spacing w:after="0"/>
        <w:jc w:val="both"/>
        <w:rPr>
          <w:rFonts w:ascii="Times New Roman" w:hAnsi="Times New Roman" w:cs="Times New Roman"/>
          <w:b/>
          <w:sz w:val="24"/>
          <w:szCs w:val="24"/>
        </w:rPr>
      </w:pPr>
    </w:p>
    <w:p w:rsidR="006104B6" w:rsidRPr="004D07BF" w:rsidRDefault="00FA5384" w:rsidP="00ED4B6D">
      <w:pPr>
        <w:spacing w:after="0"/>
        <w:jc w:val="center"/>
        <w:rPr>
          <w:rFonts w:ascii="Times New Roman" w:hAnsi="Times New Roman" w:cs="Times New Roman"/>
          <w:b/>
          <w:sz w:val="24"/>
          <w:szCs w:val="24"/>
        </w:rPr>
      </w:pPr>
      <w:r w:rsidRPr="004D07BF">
        <w:rPr>
          <w:rFonts w:ascii="Times New Roman" w:hAnsi="Times New Roman" w:cs="Times New Roman"/>
          <w:b/>
          <w:sz w:val="24"/>
          <w:szCs w:val="24"/>
        </w:rPr>
        <w:t>2.</w:t>
      </w:r>
      <w:r w:rsidR="006104B6" w:rsidRPr="004D07BF">
        <w:rPr>
          <w:rFonts w:ascii="Times New Roman" w:hAnsi="Times New Roman" w:cs="Times New Roman"/>
          <w:b/>
          <w:sz w:val="24"/>
          <w:szCs w:val="24"/>
        </w:rPr>
        <w:t xml:space="preserve"> fejezet</w:t>
      </w:r>
    </w:p>
    <w:p w:rsidR="00A51265" w:rsidRDefault="00FA5384" w:rsidP="005F2459">
      <w:pPr>
        <w:spacing w:after="0"/>
        <w:jc w:val="both"/>
        <w:rPr>
          <w:rFonts w:ascii="Times New Roman" w:hAnsi="Times New Roman" w:cs="Times New Roman"/>
          <w:sz w:val="24"/>
          <w:szCs w:val="24"/>
          <w:u w:val="single"/>
        </w:rPr>
      </w:pPr>
      <w:r w:rsidRPr="009540C6">
        <w:rPr>
          <w:rFonts w:ascii="Times New Roman" w:hAnsi="Times New Roman" w:cs="Times New Roman"/>
          <w:sz w:val="24"/>
          <w:szCs w:val="24"/>
          <w:u w:val="single"/>
        </w:rPr>
        <w:t xml:space="preserve">A településképi szempontból meghatározó területek lehatárolásának térképi </w:t>
      </w:r>
      <w:r w:rsidR="00E84745">
        <w:rPr>
          <w:rFonts w:ascii="Times New Roman" w:hAnsi="Times New Roman" w:cs="Times New Roman"/>
          <w:sz w:val="24"/>
          <w:szCs w:val="24"/>
          <w:u w:val="single"/>
        </w:rPr>
        <w:t>lehatárolása</w:t>
      </w:r>
      <w:bookmarkStart w:id="0" w:name="_GoBack"/>
      <w:bookmarkEnd w:id="0"/>
      <w:r w:rsidR="00A51265" w:rsidRPr="009540C6">
        <w:rPr>
          <w:rFonts w:ascii="Times New Roman" w:hAnsi="Times New Roman" w:cs="Times New Roman"/>
          <w:sz w:val="24"/>
          <w:szCs w:val="24"/>
          <w:u w:val="single"/>
        </w:rPr>
        <w:t>:</w:t>
      </w:r>
    </w:p>
    <w:p w:rsidR="009540C6" w:rsidRPr="006E4865" w:rsidRDefault="006E4865" w:rsidP="005F2459">
      <w:pPr>
        <w:spacing w:after="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Ide kérem betenni Bordács Zoltán színes térképét</w:t>
      </w:r>
    </w:p>
    <w:p w:rsidR="00A51265" w:rsidRDefault="00A51265" w:rsidP="005F2459">
      <w:pPr>
        <w:spacing w:after="0"/>
        <w:jc w:val="both"/>
        <w:rPr>
          <w:rFonts w:ascii="Times New Roman" w:hAnsi="Times New Roman" w:cs="Times New Roman"/>
          <w:b/>
          <w:noProof/>
          <w:sz w:val="24"/>
          <w:szCs w:val="24"/>
        </w:rPr>
      </w:pPr>
    </w:p>
    <w:p w:rsidR="006E4865" w:rsidRDefault="006E4865" w:rsidP="005F2459">
      <w:pPr>
        <w:spacing w:after="0"/>
        <w:jc w:val="both"/>
        <w:rPr>
          <w:rFonts w:ascii="Times New Roman" w:hAnsi="Times New Roman" w:cs="Times New Roman"/>
          <w:b/>
          <w:noProof/>
          <w:sz w:val="24"/>
          <w:szCs w:val="24"/>
        </w:rPr>
      </w:pPr>
    </w:p>
    <w:p w:rsidR="006F7645" w:rsidRDefault="006F7645">
      <w:pPr>
        <w:rPr>
          <w:rFonts w:ascii="Times New Roman" w:hAnsi="Times New Roman" w:cs="Times New Roman"/>
          <w:b/>
          <w:noProof/>
          <w:sz w:val="24"/>
          <w:szCs w:val="24"/>
        </w:rPr>
      </w:pPr>
      <w:r>
        <w:rPr>
          <w:rFonts w:ascii="Times New Roman" w:hAnsi="Times New Roman" w:cs="Times New Roman"/>
          <w:b/>
          <w:noProof/>
          <w:sz w:val="24"/>
          <w:szCs w:val="24"/>
        </w:rPr>
        <w:br w:type="page"/>
      </w:r>
    </w:p>
    <w:p w:rsidR="00AA20E6" w:rsidRPr="004D07BF" w:rsidRDefault="00AA20E6" w:rsidP="005F2459">
      <w:pPr>
        <w:spacing w:after="0"/>
        <w:jc w:val="both"/>
        <w:rPr>
          <w:rFonts w:ascii="Times New Roman" w:hAnsi="Times New Roman" w:cs="Times New Roman"/>
          <w:b/>
          <w:sz w:val="24"/>
          <w:szCs w:val="24"/>
        </w:rPr>
      </w:pPr>
    </w:p>
    <w:p w:rsidR="007A489A" w:rsidRDefault="006F7645" w:rsidP="00DF2FA9">
      <w:pPr>
        <w:pStyle w:val="Listaszerbekezds"/>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melléklet a …./2018</w:t>
      </w:r>
      <w:r w:rsidR="007A489A" w:rsidRPr="00765AD9">
        <w:rPr>
          <w:rFonts w:ascii="Times New Roman" w:hAnsi="Times New Roman" w:cs="Times New Roman"/>
          <w:sz w:val="24"/>
          <w:szCs w:val="24"/>
        </w:rPr>
        <w:t>.</w:t>
      </w:r>
      <w:r>
        <w:rPr>
          <w:rFonts w:ascii="Times New Roman" w:hAnsi="Times New Roman" w:cs="Times New Roman"/>
          <w:sz w:val="24"/>
          <w:szCs w:val="24"/>
        </w:rPr>
        <w:t xml:space="preserve"> (……)</w:t>
      </w:r>
      <w:r w:rsidR="007A489A" w:rsidRPr="00765AD9">
        <w:rPr>
          <w:rFonts w:ascii="Times New Roman" w:hAnsi="Times New Roman" w:cs="Times New Roman"/>
          <w:sz w:val="24"/>
          <w:szCs w:val="24"/>
        </w:rPr>
        <w:t xml:space="preserve"> településképi önkormányzati rendelet</w:t>
      </w:r>
      <w:r w:rsidR="004D07BF" w:rsidRPr="00765AD9">
        <w:rPr>
          <w:rFonts w:ascii="Times New Roman" w:hAnsi="Times New Roman" w:cs="Times New Roman"/>
          <w:sz w:val="24"/>
          <w:szCs w:val="24"/>
        </w:rPr>
        <w:t>hez</w:t>
      </w:r>
    </w:p>
    <w:p w:rsidR="00AA20E6" w:rsidRDefault="00AA20E6" w:rsidP="00AA20E6">
      <w:pPr>
        <w:spacing w:after="0"/>
        <w:jc w:val="both"/>
        <w:rPr>
          <w:rFonts w:ascii="Times New Roman" w:hAnsi="Times New Roman" w:cs="Times New Roman"/>
          <w:sz w:val="24"/>
          <w:szCs w:val="24"/>
        </w:rPr>
      </w:pPr>
    </w:p>
    <w:p w:rsidR="00AA20E6" w:rsidRPr="00E024C7" w:rsidRDefault="00AA20E6" w:rsidP="00AA20E6">
      <w:pPr>
        <w:rPr>
          <w:rFonts w:ascii="Arial" w:hAnsi="Arial" w:cs="Arial"/>
          <w:b/>
        </w:rPr>
      </w:pPr>
      <w:r w:rsidRPr="00E024C7">
        <w:rPr>
          <w:rFonts w:ascii="Arial" w:hAnsi="Arial" w:cs="Arial"/>
          <w:b/>
        </w:rPr>
        <w:t>Tájidegen, agresszíven gyomosító, invazív, így nem telepíthető növényfajok:</w:t>
      </w:r>
    </w:p>
    <w:p w:rsidR="00AA20E6" w:rsidRDefault="00AA20E6" w:rsidP="00AA20E6">
      <w:pPr>
        <w:spacing w:after="0"/>
        <w:jc w:val="both"/>
        <w:rPr>
          <w:rFonts w:ascii="Times New Roman" w:hAnsi="Times New Roman" w:cs="Times New Roman"/>
          <w:sz w:val="24"/>
          <w:szCs w:val="24"/>
        </w:rPr>
      </w:pPr>
      <w:r w:rsidRPr="00AA20E6">
        <w:rPr>
          <w:rFonts w:ascii="Times New Roman" w:hAnsi="Times New Roman" w:cs="Times New Roman"/>
          <w:noProof/>
          <w:sz w:val="24"/>
          <w:szCs w:val="24"/>
        </w:rPr>
        <w:drawing>
          <wp:inline distT="0" distB="0" distL="0" distR="0">
            <wp:extent cx="5760720" cy="1054547"/>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1054547"/>
                    </a:xfrm>
                    <a:prstGeom prst="rect">
                      <a:avLst/>
                    </a:prstGeom>
                    <a:noFill/>
                    <a:ln w="9525">
                      <a:noFill/>
                      <a:miter lim="800000"/>
                      <a:headEnd/>
                      <a:tailEnd/>
                    </a:ln>
                  </pic:spPr>
                </pic:pic>
              </a:graphicData>
            </a:graphic>
          </wp:inline>
        </w:drawing>
      </w:r>
    </w:p>
    <w:p w:rsidR="00AA20E6" w:rsidRDefault="00AA20E6" w:rsidP="00AA20E6">
      <w:pPr>
        <w:spacing w:after="0"/>
        <w:jc w:val="both"/>
        <w:rPr>
          <w:rFonts w:ascii="Times New Roman" w:hAnsi="Times New Roman" w:cs="Times New Roman"/>
          <w:sz w:val="24"/>
          <w:szCs w:val="24"/>
        </w:rPr>
      </w:pPr>
      <w:r w:rsidRPr="00AA20E6">
        <w:rPr>
          <w:rFonts w:ascii="Times New Roman" w:hAnsi="Times New Roman" w:cs="Times New Roman"/>
          <w:noProof/>
          <w:sz w:val="24"/>
          <w:szCs w:val="24"/>
        </w:rPr>
        <w:drawing>
          <wp:inline distT="0" distB="0" distL="0" distR="0">
            <wp:extent cx="5760720" cy="4536620"/>
            <wp:effectExtent l="19050" t="0" r="0" b="0"/>
            <wp:docPr id="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60720" cy="4536620"/>
                    </a:xfrm>
                    <a:prstGeom prst="rect">
                      <a:avLst/>
                    </a:prstGeom>
                    <a:noFill/>
                    <a:ln w="9525">
                      <a:noFill/>
                      <a:miter lim="800000"/>
                      <a:headEnd/>
                      <a:tailEnd/>
                    </a:ln>
                  </pic:spPr>
                </pic:pic>
              </a:graphicData>
            </a:graphic>
          </wp:inline>
        </w:drawing>
      </w:r>
    </w:p>
    <w:sectPr w:rsidR="00AA20E6" w:rsidSect="00EF3946">
      <w:footerReference w:type="default" r:id="rId10"/>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4DF" w:rsidRDefault="001464DF" w:rsidP="0039205C">
      <w:pPr>
        <w:spacing w:after="0" w:line="240" w:lineRule="auto"/>
      </w:pPr>
      <w:r>
        <w:separator/>
      </w:r>
    </w:p>
  </w:endnote>
  <w:endnote w:type="continuationSeparator" w:id="1">
    <w:p w:rsidR="001464DF" w:rsidRDefault="001464DF" w:rsidP="00392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2548"/>
      <w:docPartObj>
        <w:docPartGallery w:val="Page Numbers (Bottom of Page)"/>
        <w:docPartUnique/>
      </w:docPartObj>
    </w:sdtPr>
    <w:sdtContent>
      <w:p w:rsidR="006F7645" w:rsidRDefault="00FD69CC">
        <w:pPr>
          <w:pStyle w:val="llb"/>
          <w:jc w:val="right"/>
        </w:pPr>
        <w:fldSimple w:instr=" PAGE   \* MERGEFORMAT ">
          <w:r w:rsidR="00B45A6C">
            <w:rPr>
              <w:noProof/>
            </w:rPr>
            <w:t>1</w:t>
          </w:r>
        </w:fldSimple>
      </w:p>
    </w:sdtContent>
  </w:sdt>
  <w:p w:rsidR="006F7645" w:rsidRDefault="006F764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4DF" w:rsidRDefault="001464DF" w:rsidP="0039205C">
      <w:pPr>
        <w:spacing w:after="0" w:line="240" w:lineRule="auto"/>
      </w:pPr>
      <w:r>
        <w:separator/>
      </w:r>
    </w:p>
  </w:footnote>
  <w:footnote w:type="continuationSeparator" w:id="1">
    <w:p w:rsidR="001464DF" w:rsidRDefault="001464DF" w:rsidP="00392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8126DF3"/>
    <w:multiLevelType w:val="hybridMultilevel"/>
    <w:tmpl w:val="AA08923A"/>
    <w:lvl w:ilvl="0" w:tplc="C01A2BF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9E85532"/>
    <w:multiLevelType w:val="hybridMultilevel"/>
    <w:tmpl w:val="6C02E9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D16EA6"/>
    <w:multiLevelType w:val="hybridMultilevel"/>
    <w:tmpl w:val="32729574"/>
    <w:lvl w:ilvl="0" w:tplc="C01A2BF8">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C01A2BF8">
      <w:start w:val="1"/>
      <w:numFmt w:val="bullet"/>
      <w:lvlText w:val=""/>
      <w:lvlJc w:val="left"/>
      <w:pPr>
        <w:ind w:left="2508" w:hanging="360"/>
      </w:pPr>
      <w:rPr>
        <w:rFonts w:ascii="Symbol" w:hAnsi="Symbol"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316E123E"/>
    <w:multiLevelType w:val="hybridMultilevel"/>
    <w:tmpl w:val="6F36EC2A"/>
    <w:lvl w:ilvl="0" w:tplc="61820F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6DB3823"/>
    <w:multiLevelType w:val="hybridMultilevel"/>
    <w:tmpl w:val="853482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8E1572D"/>
    <w:multiLevelType w:val="hybridMultilevel"/>
    <w:tmpl w:val="DC006652"/>
    <w:lvl w:ilvl="0" w:tplc="FEC08E9C">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A092E3A"/>
    <w:multiLevelType w:val="hybridMultilevel"/>
    <w:tmpl w:val="5C7207E6"/>
    <w:lvl w:ilvl="0" w:tplc="C01A2BF8">
      <w:start w:val="1"/>
      <w:numFmt w:val="bullet"/>
      <w:lvlText w:val=""/>
      <w:lvlJc w:val="left"/>
      <w:pPr>
        <w:tabs>
          <w:tab w:val="num" w:pos="720"/>
        </w:tabs>
        <w:ind w:left="720" w:hanging="360"/>
      </w:pPr>
      <w:rPr>
        <w:rFonts w:ascii="Symbol" w:hAnsi="Symbol" w:hint="default"/>
      </w:rPr>
    </w:lvl>
    <w:lvl w:ilvl="1" w:tplc="FFFFFFFF">
      <w:start w:val="2001"/>
      <w:numFmt w:val="bullet"/>
      <w:lvlText w:val="-"/>
      <w:lvlJc w:val="left"/>
      <w:pPr>
        <w:tabs>
          <w:tab w:val="num" w:pos="1440"/>
        </w:tabs>
        <w:ind w:left="1440" w:hanging="360"/>
      </w:pPr>
      <w:rPr>
        <w:rFonts w:ascii="Times New Roman" w:hAnsi="Times New Roman" w:cs="Times New Roman" w:hint="default"/>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AB31CFA"/>
    <w:multiLevelType w:val="hybridMultilevel"/>
    <w:tmpl w:val="6E1CA0E2"/>
    <w:lvl w:ilvl="0" w:tplc="040E0017">
      <w:start w:val="1"/>
      <w:numFmt w:val="lowerLetter"/>
      <w:lvlText w:val="%1)"/>
      <w:lvlJc w:val="left"/>
      <w:pPr>
        <w:ind w:left="720" w:hanging="360"/>
      </w:pPr>
    </w:lvl>
    <w:lvl w:ilvl="1" w:tplc="F4AE6CD6">
      <w:start w:val="4"/>
      <w:numFmt w:val="bullet"/>
      <w:lvlText w:val="-"/>
      <w:lvlJc w:val="left"/>
      <w:pPr>
        <w:ind w:left="1440" w:hanging="360"/>
      </w:pPr>
      <w:rPr>
        <w:rFonts w:ascii="Times New Roman" w:eastAsia="Times New Roman" w:hAnsi="Times New Roman" w:cs="Times New Roman" w:hint="default"/>
      </w:rPr>
    </w:lvl>
    <w:lvl w:ilvl="2" w:tplc="A35C8540">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1587C9C"/>
    <w:multiLevelType w:val="hybridMultilevel"/>
    <w:tmpl w:val="7A6E3C70"/>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nsid w:val="469A42F8"/>
    <w:multiLevelType w:val="hybridMultilevel"/>
    <w:tmpl w:val="571C4B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7E30AB2"/>
    <w:multiLevelType w:val="hybridMultilevel"/>
    <w:tmpl w:val="F56CB108"/>
    <w:lvl w:ilvl="0" w:tplc="C01A2BF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FD619B4"/>
    <w:multiLevelType w:val="hybridMultilevel"/>
    <w:tmpl w:val="88E06A5E"/>
    <w:lvl w:ilvl="0" w:tplc="040E0017">
      <w:start w:val="1"/>
      <w:numFmt w:val="lowerLetter"/>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51BF4CC2"/>
    <w:multiLevelType w:val="hybridMultilevel"/>
    <w:tmpl w:val="E7984C3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2EE3A72"/>
    <w:multiLevelType w:val="hybridMultilevel"/>
    <w:tmpl w:val="E0769C5C"/>
    <w:lvl w:ilvl="0" w:tplc="54C8E2A6">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3110132"/>
    <w:multiLevelType w:val="hybridMultilevel"/>
    <w:tmpl w:val="36EEA29E"/>
    <w:lvl w:ilvl="0" w:tplc="B50042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B006258"/>
    <w:multiLevelType w:val="hybridMultilevel"/>
    <w:tmpl w:val="108877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5FB19AA"/>
    <w:multiLevelType w:val="hybridMultilevel"/>
    <w:tmpl w:val="8EC0E982"/>
    <w:lvl w:ilvl="0" w:tplc="040E0001">
      <w:start w:val="1"/>
      <w:numFmt w:val="bullet"/>
      <w:lvlText w:val=""/>
      <w:lvlJc w:val="left"/>
      <w:pPr>
        <w:ind w:left="720" w:hanging="360"/>
      </w:pPr>
      <w:rPr>
        <w:rFonts w:ascii="Symbol" w:hAnsi="Symbol" w:hint="default"/>
      </w:rPr>
    </w:lvl>
    <w:lvl w:ilvl="1" w:tplc="52AACD76">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03167D1"/>
    <w:multiLevelType w:val="hybridMultilevel"/>
    <w:tmpl w:val="25B4C826"/>
    <w:lvl w:ilvl="0" w:tplc="C01A2BF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1186E86"/>
    <w:multiLevelType w:val="hybridMultilevel"/>
    <w:tmpl w:val="A8821DF2"/>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0">
    <w:nsid w:val="74077A3B"/>
    <w:multiLevelType w:val="hybridMultilevel"/>
    <w:tmpl w:val="E268549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4D42912"/>
    <w:multiLevelType w:val="hybridMultilevel"/>
    <w:tmpl w:val="B7C21BF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586647B"/>
    <w:multiLevelType w:val="multilevel"/>
    <w:tmpl w:val="8F229F02"/>
    <w:lvl w:ilvl="0">
      <w:start w:val="1"/>
      <w:numFmt w:val="decimal"/>
      <w:lvlText w:val="%1."/>
      <w:legacy w:legacy="1" w:legacySpace="0" w:legacyIndent="570"/>
      <w:lvlJc w:val="left"/>
      <w:pPr>
        <w:ind w:left="570" w:hanging="570"/>
      </w:pPr>
    </w:lvl>
    <w:lvl w:ilvl="1">
      <w:start w:val="1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8082CF9"/>
    <w:multiLevelType w:val="hybridMultilevel"/>
    <w:tmpl w:val="15720DC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78797D4E"/>
    <w:multiLevelType w:val="hybridMultilevel"/>
    <w:tmpl w:val="BCA0013E"/>
    <w:lvl w:ilvl="0" w:tplc="6442982A">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97B2DB9"/>
    <w:multiLevelType w:val="hybridMultilevel"/>
    <w:tmpl w:val="443288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BF112F9"/>
    <w:multiLevelType w:val="hybridMultilevel"/>
    <w:tmpl w:val="6BE0EDFA"/>
    <w:lvl w:ilvl="0" w:tplc="FFFFFFFF">
      <w:start w:val="1065"/>
      <w:numFmt w:val="bullet"/>
      <w:lvlText w:val="-"/>
      <w:lvlJc w:val="left"/>
      <w:pPr>
        <w:tabs>
          <w:tab w:val="num" w:pos="1128"/>
        </w:tabs>
        <w:ind w:left="1128" w:hanging="360"/>
      </w:pPr>
      <w:rPr>
        <w:rFonts w:ascii="Times New Roman" w:eastAsia="Times New Roman" w:hAnsi="Times New Roman" w:cs="Times New Roman" w:hint="default"/>
      </w:rPr>
    </w:lvl>
    <w:lvl w:ilvl="1" w:tplc="FFFFFFFF" w:tentative="1">
      <w:start w:val="1"/>
      <w:numFmt w:val="bullet"/>
      <w:lvlText w:val="o"/>
      <w:lvlJc w:val="left"/>
      <w:pPr>
        <w:tabs>
          <w:tab w:val="num" w:pos="1848"/>
        </w:tabs>
        <w:ind w:left="1848" w:hanging="360"/>
      </w:pPr>
      <w:rPr>
        <w:rFonts w:ascii="Courier New" w:hAnsi="Courier New" w:hint="default"/>
      </w:rPr>
    </w:lvl>
    <w:lvl w:ilvl="2" w:tplc="FFFFFFFF" w:tentative="1">
      <w:start w:val="1"/>
      <w:numFmt w:val="bullet"/>
      <w:lvlText w:val=""/>
      <w:lvlJc w:val="left"/>
      <w:pPr>
        <w:tabs>
          <w:tab w:val="num" w:pos="2568"/>
        </w:tabs>
        <w:ind w:left="2568" w:hanging="360"/>
      </w:pPr>
      <w:rPr>
        <w:rFonts w:ascii="Wingdings" w:hAnsi="Wingdings" w:hint="default"/>
      </w:rPr>
    </w:lvl>
    <w:lvl w:ilvl="3" w:tplc="FFFFFFFF" w:tentative="1">
      <w:start w:val="1"/>
      <w:numFmt w:val="bullet"/>
      <w:lvlText w:val=""/>
      <w:lvlJc w:val="left"/>
      <w:pPr>
        <w:tabs>
          <w:tab w:val="num" w:pos="3288"/>
        </w:tabs>
        <w:ind w:left="3288" w:hanging="360"/>
      </w:pPr>
      <w:rPr>
        <w:rFonts w:ascii="Symbol" w:hAnsi="Symbol" w:hint="default"/>
      </w:rPr>
    </w:lvl>
    <w:lvl w:ilvl="4" w:tplc="FFFFFFFF" w:tentative="1">
      <w:start w:val="1"/>
      <w:numFmt w:val="bullet"/>
      <w:lvlText w:val="o"/>
      <w:lvlJc w:val="left"/>
      <w:pPr>
        <w:tabs>
          <w:tab w:val="num" w:pos="4008"/>
        </w:tabs>
        <w:ind w:left="4008" w:hanging="360"/>
      </w:pPr>
      <w:rPr>
        <w:rFonts w:ascii="Courier New" w:hAnsi="Courier New" w:hint="default"/>
      </w:rPr>
    </w:lvl>
    <w:lvl w:ilvl="5" w:tplc="FFFFFFFF" w:tentative="1">
      <w:start w:val="1"/>
      <w:numFmt w:val="bullet"/>
      <w:lvlText w:val=""/>
      <w:lvlJc w:val="left"/>
      <w:pPr>
        <w:tabs>
          <w:tab w:val="num" w:pos="4728"/>
        </w:tabs>
        <w:ind w:left="4728" w:hanging="360"/>
      </w:pPr>
      <w:rPr>
        <w:rFonts w:ascii="Wingdings" w:hAnsi="Wingdings" w:hint="default"/>
      </w:rPr>
    </w:lvl>
    <w:lvl w:ilvl="6" w:tplc="FFFFFFFF" w:tentative="1">
      <w:start w:val="1"/>
      <w:numFmt w:val="bullet"/>
      <w:lvlText w:val=""/>
      <w:lvlJc w:val="left"/>
      <w:pPr>
        <w:tabs>
          <w:tab w:val="num" w:pos="5448"/>
        </w:tabs>
        <w:ind w:left="5448" w:hanging="360"/>
      </w:pPr>
      <w:rPr>
        <w:rFonts w:ascii="Symbol" w:hAnsi="Symbol" w:hint="default"/>
      </w:rPr>
    </w:lvl>
    <w:lvl w:ilvl="7" w:tplc="FFFFFFFF" w:tentative="1">
      <w:start w:val="1"/>
      <w:numFmt w:val="bullet"/>
      <w:lvlText w:val="o"/>
      <w:lvlJc w:val="left"/>
      <w:pPr>
        <w:tabs>
          <w:tab w:val="num" w:pos="6168"/>
        </w:tabs>
        <w:ind w:left="6168" w:hanging="360"/>
      </w:pPr>
      <w:rPr>
        <w:rFonts w:ascii="Courier New" w:hAnsi="Courier New" w:hint="default"/>
      </w:rPr>
    </w:lvl>
    <w:lvl w:ilvl="8" w:tplc="FFFFFFFF" w:tentative="1">
      <w:start w:val="1"/>
      <w:numFmt w:val="bullet"/>
      <w:lvlText w:val=""/>
      <w:lvlJc w:val="left"/>
      <w:pPr>
        <w:tabs>
          <w:tab w:val="num" w:pos="6888"/>
        </w:tabs>
        <w:ind w:left="6888" w:hanging="360"/>
      </w:pPr>
      <w:rPr>
        <w:rFonts w:ascii="Wingdings" w:hAnsi="Wingdings" w:hint="default"/>
      </w:rPr>
    </w:lvl>
  </w:abstractNum>
  <w:abstractNum w:abstractNumId="27">
    <w:nsid w:val="7F647E52"/>
    <w:multiLevelType w:val="multilevel"/>
    <w:tmpl w:val="1FC2D2C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15"/>
  </w:num>
  <w:num w:numId="3">
    <w:abstractNumId w:val="6"/>
  </w:num>
  <w:num w:numId="4">
    <w:abstractNumId w:val="24"/>
  </w:num>
  <w:num w:numId="5">
    <w:abstractNumId w:val="14"/>
  </w:num>
  <w:num w:numId="6">
    <w:abstractNumId w:val="10"/>
  </w:num>
  <w:num w:numId="7">
    <w:abstractNumId w:val="23"/>
  </w:num>
  <w:num w:numId="8">
    <w:abstractNumId w:val="8"/>
  </w:num>
  <w:num w:numId="9">
    <w:abstractNumId w:val="19"/>
  </w:num>
  <w:num w:numId="10">
    <w:abstractNumId w:val="17"/>
  </w:num>
  <w:num w:numId="11">
    <w:abstractNumId w:val="2"/>
  </w:num>
  <w:num w:numId="12">
    <w:abstractNumId w:val="26"/>
  </w:num>
  <w:num w:numId="13">
    <w:abstractNumId w:val="22"/>
  </w:num>
  <w:num w:numId="14">
    <w:abstractNumId w:val="27"/>
  </w:num>
  <w:num w:numId="15">
    <w:abstractNumId w:val="3"/>
  </w:num>
  <w:num w:numId="16">
    <w:abstractNumId w:val="18"/>
  </w:num>
  <w:num w:numId="17">
    <w:abstractNumId w:val="7"/>
  </w:num>
  <w:num w:numId="18">
    <w:abstractNumId w:val="5"/>
  </w:num>
  <w:num w:numId="19">
    <w:abstractNumId w:val="11"/>
  </w:num>
  <w:num w:numId="20">
    <w:abstractNumId w:val="0"/>
  </w:num>
  <w:num w:numId="21">
    <w:abstractNumId w:val="9"/>
  </w:num>
  <w:num w:numId="22">
    <w:abstractNumId w:val="1"/>
  </w:num>
  <w:num w:numId="23">
    <w:abstractNumId w:val="4"/>
  </w:num>
  <w:num w:numId="24">
    <w:abstractNumId w:val="12"/>
  </w:num>
  <w:num w:numId="25">
    <w:abstractNumId w:val="21"/>
  </w:num>
  <w:num w:numId="26">
    <w:abstractNumId w:val="13"/>
  </w:num>
  <w:num w:numId="27">
    <w:abstractNumId w:val="20"/>
  </w:num>
  <w:num w:numId="28">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31B1"/>
    <w:rsid w:val="0000022F"/>
    <w:rsid w:val="00002E85"/>
    <w:rsid w:val="00016119"/>
    <w:rsid w:val="0001681A"/>
    <w:rsid w:val="000202D4"/>
    <w:rsid w:val="00022511"/>
    <w:rsid w:val="0003058F"/>
    <w:rsid w:val="000365DA"/>
    <w:rsid w:val="00044ED8"/>
    <w:rsid w:val="00047173"/>
    <w:rsid w:val="000541BD"/>
    <w:rsid w:val="00057C36"/>
    <w:rsid w:val="00065FE5"/>
    <w:rsid w:val="00071C65"/>
    <w:rsid w:val="00073BCD"/>
    <w:rsid w:val="00075F39"/>
    <w:rsid w:val="000825B1"/>
    <w:rsid w:val="0008292E"/>
    <w:rsid w:val="000831E1"/>
    <w:rsid w:val="00085279"/>
    <w:rsid w:val="0008613D"/>
    <w:rsid w:val="0009686E"/>
    <w:rsid w:val="00097C74"/>
    <w:rsid w:val="000B075E"/>
    <w:rsid w:val="000B0B1B"/>
    <w:rsid w:val="000B19EC"/>
    <w:rsid w:val="000C007A"/>
    <w:rsid w:val="000D2DE0"/>
    <w:rsid w:val="000D50CF"/>
    <w:rsid w:val="000D6EEB"/>
    <w:rsid w:val="000E3040"/>
    <w:rsid w:val="000E3959"/>
    <w:rsid w:val="000E4EF6"/>
    <w:rsid w:val="000E5806"/>
    <w:rsid w:val="000E6C48"/>
    <w:rsid w:val="000E7452"/>
    <w:rsid w:val="000F2035"/>
    <w:rsid w:val="000F3792"/>
    <w:rsid w:val="000F429E"/>
    <w:rsid w:val="00101CE8"/>
    <w:rsid w:val="00103B80"/>
    <w:rsid w:val="001047A7"/>
    <w:rsid w:val="00105CB1"/>
    <w:rsid w:val="00106A51"/>
    <w:rsid w:val="0011056B"/>
    <w:rsid w:val="00113E20"/>
    <w:rsid w:val="001146FA"/>
    <w:rsid w:val="00116BCD"/>
    <w:rsid w:val="00117C6B"/>
    <w:rsid w:val="0012277D"/>
    <w:rsid w:val="001313A2"/>
    <w:rsid w:val="00131E30"/>
    <w:rsid w:val="00134166"/>
    <w:rsid w:val="001364CF"/>
    <w:rsid w:val="00140F06"/>
    <w:rsid w:val="00141326"/>
    <w:rsid w:val="00141BAC"/>
    <w:rsid w:val="001433A7"/>
    <w:rsid w:val="00146028"/>
    <w:rsid w:val="001464DF"/>
    <w:rsid w:val="00147976"/>
    <w:rsid w:val="0015067B"/>
    <w:rsid w:val="00153656"/>
    <w:rsid w:val="00154831"/>
    <w:rsid w:val="00155BE2"/>
    <w:rsid w:val="00160A10"/>
    <w:rsid w:val="00165ADA"/>
    <w:rsid w:val="00167768"/>
    <w:rsid w:val="00172330"/>
    <w:rsid w:val="00172E2C"/>
    <w:rsid w:val="00174CAD"/>
    <w:rsid w:val="001772F7"/>
    <w:rsid w:val="00182F85"/>
    <w:rsid w:val="001847B2"/>
    <w:rsid w:val="00185846"/>
    <w:rsid w:val="001901A7"/>
    <w:rsid w:val="00192460"/>
    <w:rsid w:val="001945A0"/>
    <w:rsid w:val="001A1049"/>
    <w:rsid w:val="001A25A6"/>
    <w:rsid w:val="001A3261"/>
    <w:rsid w:val="001A6652"/>
    <w:rsid w:val="001B0F9A"/>
    <w:rsid w:val="001B2816"/>
    <w:rsid w:val="001B3D3B"/>
    <w:rsid w:val="001B4B2B"/>
    <w:rsid w:val="001B64F5"/>
    <w:rsid w:val="001C0333"/>
    <w:rsid w:val="001C2810"/>
    <w:rsid w:val="001C3D96"/>
    <w:rsid w:val="001C55B2"/>
    <w:rsid w:val="001C6330"/>
    <w:rsid w:val="001C666D"/>
    <w:rsid w:val="001D04E1"/>
    <w:rsid w:val="001D0F13"/>
    <w:rsid w:val="001D26C1"/>
    <w:rsid w:val="001D33A5"/>
    <w:rsid w:val="001D6398"/>
    <w:rsid w:val="001D7D0C"/>
    <w:rsid w:val="001E3B08"/>
    <w:rsid w:val="001E5F1A"/>
    <w:rsid w:val="001F0153"/>
    <w:rsid w:val="001F3945"/>
    <w:rsid w:val="001F3BDE"/>
    <w:rsid w:val="00201A68"/>
    <w:rsid w:val="002042CC"/>
    <w:rsid w:val="00205406"/>
    <w:rsid w:val="00207947"/>
    <w:rsid w:val="0021047D"/>
    <w:rsid w:val="0021145F"/>
    <w:rsid w:val="002160B6"/>
    <w:rsid w:val="0022499A"/>
    <w:rsid w:val="002273E3"/>
    <w:rsid w:val="00231708"/>
    <w:rsid w:val="00242A68"/>
    <w:rsid w:val="0024471A"/>
    <w:rsid w:val="0024760F"/>
    <w:rsid w:val="00260EA1"/>
    <w:rsid w:val="002638C1"/>
    <w:rsid w:val="00273494"/>
    <w:rsid w:val="00273B31"/>
    <w:rsid w:val="00281129"/>
    <w:rsid w:val="0028459F"/>
    <w:rsid w:val="00286F0C"/>
    <w:rsid w:val="0029489D"/>
    <w:rsid w:val="002A67C0"/>
    <w:rsid w:val="002B0963"/>
    <w:rsid w:val="002B6BF8"/>
    <w:rsid w:val="002B79F2"/>
    <w:rsid w:val="002C0CE8"/>
    <w:rsid w:val="002C4515"/>
    <w:rsid w:val="002C4D65"/>
    <w:rsid w:val="002C5387"/>
    <w:rsid w:val="002D4051"/>
    <w:rsid w:val="002E1F98"/>
    <w:rsid w:val="002E3927"/>
    <w:rsid w:val="002F3E7A"/>
    <w:rsid w:val="002F4BB0"/>
    <w:rsid w:val="002F6BCF"/>
    <w:rsid w:val="002F6EA0"/>
    <w:rsid w:val="00301D9D"/>
    <w:rsid w:val="003029E1"/>
    <w:rsid w:val="00302CE0"/>
    <w:rsid w:val="00304358"/>
    <w:rsid w:val="00307CE7"/>
    <w:rsid w:val="00311955"/>
    <w:rsid w:val="00311D5E"/>
    <w:rsid w:val="00312592"/>
    <w:rsid w:val="00314B9B"/>
    <w:rsid w:val="00315A94"/>
    <w:rsid w:val="0032091A"/>
    <w:rsid w:val="00320F9D"/>
    <w:rsid w:val="0032356A"/>
    <w:rsid w:val="00323DF6"/>
    <w:rsid w:val="0032479D"/>
    <w:rsid w:val="003257D6"/>
    <w:rsid w:val="00326CC3"/>
    <w:rsid w:val="00342567"/>
    <w:rsid w:val="00347512"/>
    <w:rsid w:val="0035063C"/>
    <w:rsid w:val="00351FC4"/>
    <w:rsid w:val="00354B6A"/>
    <w:rsid w:val="003554DA"/>
    <w:rsid w:val="0035570D"/>
    <w:rsid w:val="00361613"/>
    <w:rsid w:val="00363157"/>
    <w:rsid w:val="00367647"/>
    <w:rsid w:val="00367A7A"/>
    <w:rsid w:val="003708A4"/>
    <w:rsid w:val="0037281C"/>
    <w:rsid w:val="00373966"/>
    <w:rsid w:val="00375248"/>
    <w:rsid w:val="00377C8A"/>
    <w:rsid w:val="00384B42"/>
    <w:rsid w:val="003912A4"/>
    <w:rsid w:val="0039205C"/>
    <w:rsid w:val="00394391"/>
    <w:rsid w:val="00396E44"/>
    <w:rsid w:val="003A03A2"/>
    <w:rsid w:val="003A0A0C"/>
    <w:rsid w:val="003A0C56"/>
    <w:rsid w:val="003A1887"/>
    <w:rsid w:val="003C11CE"/>
    <w:rsid w:val="003C3902"/>
    <w:rsid w:val="003C40C6"/>
    <w:rsid w:val="003C4C52"/>
    <w:rsid w:val="003C606E"/>
    <w:rsid w:val="003D105C"/>
    <w:rsid w:val="003D52B0"/>
    <w:rsid w:val="003E048A"/>
    <w:rsid w:val="003E3552"/>
    <w:rsid w:val="003E3FCB"/>
    <w:rsid w:val="003F415F"/>
    <w:rsid w:val="00400E34"/>
    <w:rsid w:val="004031BA"/>
    <w:rsid w:val="004048DE"/>
    <w:rsid w:val="00405286"/>
    <w:rsid w:val="00406F97"/>
    <w:rsid w:val="00414706"/>
    <w:rsid w:val="00415C2B"/>
    <w:rsid w:val="00420E55"/>
    <w:rsid w:val="00422503"/>
    <w:rsid w:val="0042539A"/>
    <w:rsid w:val="00433E3E"/>
    <w:rsid w:val="00435E7A"/>
    <w:rsid w:val="00436FDE"/>
    <w:rsid w:val="00456A4C"/>
    <w:rsid w:val="00461212"/>
    <w:rsid w:val="004618E8"/>
    <w:rsid w:val="004627CD"/>
    <w:rsid w:val="00471526"/>
    <w:rsid w:val="00475B8A"/>
    <w:rsid w:val="00477801"/>
    <w:rsid w:val="00480735"/>
    <w:rsid w:val="00482F7A"/>
    <w:rsid w:val="00483C24"/>
    <w:rsid w:val="00484EA9"/>
    <w:rsid w:val="004914F4"/>
    <w:rsid w:val="004B1064"/>
    <w:rsid w:val="004B1A1C"/>
    <w:rsid w:val="004B4240"/>
    <w:rsid w:val="004B5DEE"/>
    <w:rsid w:val="004B6F7D"/>
    <w:rsid w:val="004C0AE0"/>
    <w:rsid w:val="004C4392"/>
    <w:rsid w:val="004C45EA"/>
    <w:rsid w:val="004D07BF"/>
    <w:rsid w:val="004D1AFB"/>
    <w:rsid w:val="004E59A4"/>
    <w:rsid w:val="00500D4B"/>
    <w:rsid w:val="0050482B"/>
    <w:rsid w:val="0050750C"/>
    <w:rsid w:val="00517F83"/>
    <w:rsid w:val="005216AE"/>
    <w:rsid w:val="00524AD0"/>
    <w:rsid w:val="00524F60"/>
    <w:rsid w:val="0052662C"/>
    <w:rsid w:val="0053136E"/>
    <w:rsid w:val="00532313"/>
    <w:rsid w:val="005324F4"/>
    <w:rsid w:val="005336F6"/>
    <w:rsid w:val="00534190"/>
    <w:rsid w:val="005344FC"/>
    <w:rsid w:val="00535655"/>
    <w:rsid w:val="00537256"/>
    <w:rsid w:val="005420EA"/>
    <w:rsid w:val="00542835"/>
    <w:rsid w:val="005450CB"/>
    <w:rsid w:val="005465CE"/>
    <w:rsid w:val="00551D9A"/>
    <w:rsid w:val="005520B1"/>
    <w:rsid w:val="00552BEC"/>
    <w:rsid w:val="0056081A"/>
    <w:rsid w:val="00563837"/>
    <w:rsid w:val="00565B5D"/>
    <w:rsid w:val="00570072"/>
    <w:rsid w:val="00570C8C"/>
    <w:rsid w:val="00573FB0"/>
    <w:rsid w:val="005833D4"/>
    <w:rsid w:val="00586237"/>
    <w:rsid w:val="00586591"/>
    <w:rsid w:val="005869D9"/>
    <w:rsid w:val="00586CB4"/>
    <w:rsid w:val="005916FA"/>
    <w:rsid w:val="005A0531"/>
    <w:rsid w:val="005A4219"/>
    <w:rsid w:val="005A7213"/>
    <w:rsid w:val="005B24A9"/>
    <w:rsid w:val="005B423A"/>
    <w:rsid w:val="005B4D37"/>
    <w:rsid w:val="005B6328"/>
    <w:rsid w:val="005B7898"/>
    <w:rsid w:val="005B7A2D"/>
    <w:rsid w:val="005B7D2F"/>
    <w:rsid w:val="005C12BC"/>
    <w:rsid w:val="005C5766"/>
    <w:rsid w:val="005D095B"/>
    <w:rsid w:val="005D3940"/>
    <w:rsid w:val="005D44FB"/>
    <w:rsid w:val="005E1951"/>
    <w:rsid w:val="005E466D"/>
    <w:rsid w:val="005E5CD2"/>
    <w:rsid w:val="005E727A"/>
    <w:rsid w:val="005F0D5E"/>
    <w:rsid w:val="005F2459"/>
    <w:rsid w:val="005F3705"/>
    <w:rsid w:val="005F3733"/>
    <w:rsid w:val="005F44D9"/>
    <w:rsid w:val="005F63DF"/>
    <w:rsid w:val="00600E22"/>
    <w:rsid w:val="0060382A"/>
    <w:rsid w:val="00607FB6"/>
    <w:rsid w:val="006104B6"/>
    <w:rsid w:val="0061053B"/>
    <w:rsid w:val="006120CD"/>
    <w:rsid w:val="0061249A"/>
    <w:rsid w:val="0061620C"/>
    <w:rsid w:val="00624F44"/>
    <w:rsid w:val="006254E4"/>
    <w:rsid w:val="0063259A"/>
    <w:rsid w:val="00637212"/>
    <w:rsid w:val="0063772A"/>
    <w:rsid w:val="00637775"/>
    <w:rsid w:val="00642D00"/>
    <w:rsid w:val="00643BE9"/>
    <w:rsid w:val="0064476B"/>
    <w:rsid w:val="0064591B"/>
    <w:rsid w:val="0065029F"/>
    <w:rsid w:val="006524F7"/>
    <w:rsid w:val="0065273B"/>
    <w:rsid w:val="006535A4"/>
    <w:rsid w:val="00654E65"/>
    <w:rsid w:val="006552F5"/>
    <w:rsid w:val="006607C3"/>
    <w:rsid w:val="0066083D"/>
    <w:rsid w:val="006656E3"/>
    <w:rsid w:val="00665DD4"/>
    <w:rsid w:val="006664E4"/>
    <w:rsid w:val="00667E92"/>
    <w:rsid w:val="006703EE"/>
    <w:rsid w:val="00671609"/>
    <w:rsid w:val="006729D4"/>
    <w:rsid w:val="00675E20"/>
    <w:rsid w:val="00677C02"/>
    <w:rsid w:val="00680452"/>
    <w:rsid w:val="00687B00"/>
    <w:rsid w:val="00693A6B"/>
    <w:rsid w:val="006A0404"/>
    <w:rsid w:val="006A19A9"/>
    <w:rsid w:val="006B28BE"/>
    <w:rsid w:val="006B4832"/>
    <w:rsid w:val="006B4E66"/>
    <w:rsid w:val="006C012B"/>
    <w:rsid w:val="006C5DE6"/>
    <w:rsid w:val="006D3C37"/>
    <w:rsid w:val="006D47FD"/>
    <w:rsid w:val="006D5344"/>
    <w:rsid w:val="006E411C"/>
    <w:rsid w:val="006E4865"/>
    <w:rsid w:val="006E5B7F"/>
    <w:rsid w:val="006F46DA"/>
    <w:rsid w:val="006F6087"/>
    <w:rsid w:val="006F7645"/>
    <w:rsid w:val="00704858"/>
    <w:rsid w:val="00707388"/>
    <w:rsid w:val="0071054C"/>
    <w:rsid w:val="00710A30"/>
    <w:rsid w:val="00710FD1"/>
    <w:rsid w:val="00715F54"/>
    <w:rsid w:val="00721836"/>
    <w:rsid w:val="007248F6"/>
    <w:rsid w:val="00726417"/>
    <w:rsid w:val="0073161D"/>
    <w:rsid w:val="007318A5"/>
    <w:rsid w:val="00733B26"/>
    <w:rsid w:val="00734AC4"/>
    <w:rsid w:val="00735BC4"/>
    <w:rsid w:val="00736346"/>
    <w:rsid w:val="00741BFD"/>
    <w:rsid w:val="0074526C"/>
    <w:rsid w:val="00747AE3"/>
    <w:rsid w:val="00756549"/>
    <w:rsid w:val="007578DB"/>
    <w:rsid w:val="00761876"/>
    <w:rsid w:val="007622F7"/>
    <w:rsid w:val="00762B45"/>
    <w:rsid w:val="007633F5"/>
    <w:rsid w:val="00763B9E"/>
    <w:rsid w:val="00765AD9"/>
    <w:rsid w:val="00767A30"/>
    <w:rsid w:val="00771D2B"/>
    <w:rsid w:val="007721BB"/>
    <w:rsid w:val="00772D26"/>
    <w:rsid w:val="00775AB5"/>
    <w:rsid w:val="00781923"/>
    <w:rsid w:val="0078395D"/>
    <w:rsid w:val="00785471"/>
    <w:rsid w:val="00787A82"/>
    <w:rsid w:val="00790CEE"/>
    <w:rsid w:val="00794C5D"/>
    <w:rsid w:val="00796F7C"/>
    <w:rsid w:val="007A0B23"/>
    <w:rsid w:val="007A1729"/>
    <w:rsid w:val="007A1ED2"/>
    <w:rsid w:val="007A1F57"/>
    <w:rsid w:val="007A489A"/>
    <w:rsid w:val="007A4FD0"/>
    <w:rsid w:val="007A5040"/>
    <w:rsid w:val="007B3495"/>
    <w:rsid w:val="007C1002"/>
    <w:rsid w:val="007C1E6C"/>
    <w:rsid w:val="007D0C08"/>
    <w:rsid w:val="007D18C7"/>
    <w:rsid w:val="007D436E"/>
    <w:rsid w:val="007D443B"/>
    <w:rsid w:val="007D5303"/>
    <w:rsid w:val="007D68A9"/>
    <w:rsid w:val="007E2EC4"/>
    <w:rsid w:val="007E4976"/>
    <w:rsid w:val="007F03AE"/>
    <w:rsid w:val="007F17B3"/>
    <w:rsid w:val="007F350C"/>
    <w:rsid w:val="007F4043"/>
    <w:rsid w:val="007F5ED6"/>
    <w:rsid w:val="00800D5B"/>
    <w:rsid w:val="0081273C"/>
    <w:rsid w:val="00825642"/>
    <w:rsid w:val="00841AE4"/>
    <w:rsid w:val="0084797E"/>
    <w:rsid w:val="00861585"/>
    <w:rsid w:val="00863F85"/>
    <w:rsid w:val="00866C0F"/>
    <w:rsid w:val="008767F5"/>
    <w:rsid w:val="00877A89"/>
    <w:rsid w:val="00884433"/>
    <w:rsid w:val="0088595B"/>
    <w:rsid w:val="00885E5C"/>
    <w:rsid w:val="008A0AFF"/>
    <w:rsid w:val="008A0CB0"/>
    <w:rsid w:val="008A15AF"/>
    <w:rsid w:val="008B185F"/>
    <w:rsid w:val="008B30EA"/>
    <w:rsid w:val="008C340A"/>
    <w:rsid w:val="008C65AE"/>
    <w:rsid w:val="008D7772"/>
    <w:rsid w:val="008E10BA"/>
    <w:rsid w:val="009038B1"/>
    <w:rsid w:val="00905E7B"/>
    <w:rsid w:val="00906582"/>
    <w:rsid w:val="00915FDA"/>
    <w:rsid w:val="0092112D"/>
    <w:rsid w:val="00922164"/>
    <w:rsid w:val="009236A3"/>
    <w:rsid w:val="00927362"/>
    <w:rsid w:val="00941216"/>
    <w:rsid w:val="00941BE6"/>
    <w:rsid w:val="009457B1"/>
    <w:rsid w:val="00946D1B"/>
    <w:rsid w:val="009540C6"/>
    <w:rsid w:val="0095496C"/>
    <w:rsid w:val="00955298"/>
    <w:rsid w:val="009647D4"/>
    <w:rsid w:val="00966461"/>
    <w:rsid w:val="00970950"/>
    <w:rsid w:val="00983223"/>
    <w:rsid w:val="00994BB8"/>
    <w:rsid w:val="00997F50"/>
    <w:rsid w:val="009A229C"/>
    <w:rsid w:val="009A30D7"/>
    <w:rsid w:val="009A4BFB"/>
    <w:rsid w:val="009A71F2"/>
    <w:rsid w:val="009A7FEF"/>
    <w:rsid w:val="009B4732"/>
    <w:rsid w:val="009C3352"/>
    <w:rsid w:val="009C38CA"/>
    <w:rsid w:val="009C532A"/>
    <w:rsid w:val="009C67AC"/>
    <w:rsid w:val="009D1A34"/>
    <w:rsid w:val="009D1C41"/>
    <w:rsid w:val="009D1FE7"/>
    <w:rsid w:val="009D2A62"/>
    <w:rsid w:val="009D2E44"/>
    <w:rsid w:val="009D409B"/>
    <w:rsid w:val="009E2FC2"/>
    <w:rsid w:val="009E44E0"/>
    <w:rsid w:val="009F0680"/>
    <w:rsid w:val="009F08E3"/>
    <w:rsid w:val="009F69F4"/>
    <w:rsid w:val="00A00065"/>
    <w:rsid w:val="00A0038C"/>
    <w:rsid w:val="00A00D7D"/>
    <w:rsid w:val="00A02AB3"/>
    <w:rsid w:val="00A03532"/>
    <w:rsid w:val="00A04BD6"/>
    <w:rsid w:val="00A052EF"/>
    <w:rsid w:val="00A0719B"/>
    <w:rsid w:val="00A154D2"/>
    <w:rsid w:val="00A17A68"/>
    <w:rsid w:val="00A206B4"/>
    <w:rsid w:val="00A231B1"/>
    <w:rsid w:val="00A260E8"/>
    <w:rsid w:val="00A338F9"/>
    <w:rsid w:val="00A350DA"/>
    <w:rsid w:val="00A40BFD"/>
    <w:rsid w:val="00A40E85"/>
    <w:rsid w:val="00A45B60"/>
    <w:rsid w:val="00A51265"/>
    <w:rsid w:val="00A54429"/>
    <w:rsid w:val="00A54E34"/>
    <w:rsid w:val="00A6267D"/>
    <w:rsid w:val="00A63785"/>
    <w:rsid w:val="00A66C37"/>
    <w:rsid w:val="00A676C0"/>
    <w:rsid w:val="00A70454"/>
    <w:rsid w:val="00A73DF0"/>
    <w:rsid w:val="00A7642E"/>
    <w:rsid w:val="00A77A1C"/>
    <w:rsid w:val="00A77FB4"/>
    <w:rsid w:val="00A820CF"/>
    <w:rsid w:val="00A83A78"/>
    <w:rsid w:val="00A840ED"/>
    <w:rsid w:val="00A95673"/>
    <w:rsid w:val="00AA1A3A"/>
    <w:rsid w:val="00AA20E6"/>
    <w:rsid w:val="00AA5FD7"/>
    <w:rsid w:val="00AA6FB1"/>
    <w:rsid w:val="00AC6297"/>
    <w:rsid w:val="00AC7139"/>
    <w:rsid w:val="00AE0DC9"/>
    <w:rsid w:val="00AE1D8E"/>
    <w:rsid w:val="00AE31C1"/>
    <w:rsid w:val="00AE40CF"/>
    <w:rsid w:val="00AE77A2"/>
    <w:rsid w:val="00AF3BFE"/>
    <w:rsid w:val="00AF7ECE"/>
    <w:rsid w:val="00B00EE6"/>
    <w:rsid w:val="00B02FD7"/>
    <w:rsid w:val="00B07E10"/>
    <w:rsid w:val="00B1015E"/>
    <w:rsid w:val="00B129A5"/>
    <w:rsid w:val="00B1363C"/>
    <w:rsid w:val="00B14DCE"/>
    <w:rsid w:val="00B24232"/>
    <w:rsid w:val="00B25FC4"/>
    <w:rsid w:val="00B30197"/>
    <w:rsid w:val="00B36954"/>
    <w:rsid w:val="00B36E7A"/>
    <w:rsid w:val="00B37271"/>
    <w:rsid w:val="00B377D0"/>
    <w:rsid w:val="00B403A8"/>
    <w:rsid w:val="00B405C8"/>
    <w:rsid w:val="00B4510D"/>
    <w:rsid w:val="00B45A6C"/>
    <w:rsid w:val="00B502D0"/>
    <w:rsid w:val="00B51B92"/>
    <w:rsid w:val="00B52E58"/>
    <w:rsid w:val="00B56F47"/>
    <w:rsid w:val="00B607D2"/>
    <w:rsid w:val="00B728E1"/>
    <w:rsid w:val="00B73720"/>
    <w:rsid w:val="00B73BCA"/>
    <w:rsid w:val="00B814DA"/>
    <w:rsid w:val="00B82FCA"/>
    <w:rsid w:val="00B84E48"/>
    <w:rsid w:val="00B85B2F"/>
    <w:rsid w:val="00B85E54"/>
    <w:rsid w:val="00B8645E"/>
    <w:rsid w:val="00B90C1D"/>
    <w:rsid w:val="00B915FD"/>
    <w:rsid w:val="00B925BA"/>
    <w:rsid w:val="00B930F1"/>
    <w:rsid w:val="00B9344D"/>
    <w:rsid w:val="00BA4EB1"/>
    <w:rsid w:val="00BB0C85"/>
    <w:rsid w:val="00BB16FF"/>
    <w:rsid w:val="00BB2E34"/>
    <w:rsid w:val="00BB4116"/>
    <w:rsid w:val="00BB4E29"/>
    <w:rsid w:val="00BB66F5"/>
    <w:rsid w:val="00BC1955"/>
    <w:rsid w:val="00BC50A9"/>
    <w:rsid w:val="00BD0676"/>
    <w:rsid w:val="00BD16D4"/>
    <w:rsid w:val="00BD5DC2"/>
    <w:rsid w:val="00BD5FD7"/>
    <w:rsid w:val="00BD6A76"/>
    <w:rsid w:val="00BE26A8"/>
    <w:rsid w:val="00BE70D9"/>
    <w:rsid w:val="00BF3EBE"/>
    <w:rsid w:val="00BF4BF8"/>
    <w:rsid w:val="00C110CD"/>
    <w:rsid w:val="00C121B2"/>
    <w:rsid w:val="00C13108"/>
    <w:rsid w:val="00C22FE0"/>
    <w:rsid w:val="00C23BD4"/>
    <w:rsid w:val="00C34C15"/>
    <w:rsid w:val="00C34C24"/>
    <w:rsid w:val="00C44C4C"/>
    <w:rsid w:val="00C46BCE"/>
    <w:rsid w:val="00C51529"/>
    <w:rsid w:val="00C51D1D"/>
    <w:rsid w:val="00C55824"/>
    <w:rsid w:val="00C60A27"/>
    <w:rsid w:val="00C622C5"/>
    <w:rsid w:val="00C713D1"/>
    <w:rsid w:val="00C74D14"/>
    <w:rsid w:val="00C84A0B"/>
    <w:rsid w:val="00C864B1"/>
    <w:rsid w:val="00C90DF4"/>
    <w:rsid w:val="00C96620"/>
    <w:rsid w:val="00CA0E04"/>
    <w:rsid w:val="00CA71E9"/>
    <w:rsid w:val="00CB0E7E"/>
    <w:rsid w:val="00CB538D"/>
    <w:rsid w:val="00CC045E"/>
    <w:rsid w:val="00CC4218"/>
    <w:rsid w:val="00CC6B96"/>
    <w:rsid w:val="00CC7F45"/>
    <w:rsid w:val="00CD0091"/>
    <w:rsid w:val="00CD2BC9"/>
    <w:rsid w:val="00CD3170"/>
    <w:rsid w:val="00CD39D1"/>
    <w:rsid w:val="00CD6F52"/>
    <w:rsid w:val="00CD7587"/>
    <w:rsid w:val="00CE11FF"/>
    <w:rsid w:val="00CE6A93"/>
    <w:rsid w:val="00CF2DF2"/>
    <w:rsid w:val="00CF5C8C"/>
    <w:rsid w:val="00D00846"/>
    <w:rsid w:val="00D07F6B"/>
    <w:rsid w:val="00D11638"/>
    <w:rsid w:val="00D140E6"/>
    <w:rsid w:val="00D15EBD"/>
    <w:rsid w:val="00D20623"/>
    <w:rsid w:val="00D21534"/>
    <w:rsid w:val="00D22C7B"/>
    <w:rsid w:val="00D30848"/>
    <w:rsid w:val="00D41F98"/>
    <w:rsid w:val="00D46283"/>
    <w:rsid w:val="00D474A3"/>
    <w:rsid w:val="00D5506F"/>
    <w:rsid w:val="00D5698A"/>
    <w:rsid w:val="00D62650"/>
    <w:rsid w:val="00D651C7"/>
    <w:rsid w:val="00D81505"/>
    <w:rsid w:val="00D81B44"/>
    <w:rsid w:val="00D81F79"/>
    <w:rsid w:val="00D8248A"/>
    <w:rsid w:val="00D837D4"/>
    <w:rsid w:val="00D875A9"/>
    <w:rsid w:val="00D90DC5"/>
    <w:rsid w:val="00D9358C"/>
    <w:rsid w:val="00D93BD2"/>
    <w:rsid w:val="00D93E40"/>
    <w:rsid w:val="00DA29F1"/>
    <w:rsid w:val="00DB4A0C"/>
    <w:rsid w:val="00DB5580"/>
    <w:rsid w:val="00DC5149"/>
    <w:rsid w:val="00DC6E9A"/>
    <w:rsid w:val="00DD6658"/>
    <w:rsid w:val="00DE06F8"/>
    <w:rsid w:val="00DE6B5A"/>
    <w:rsid w:val="00DF0CCD"/>
    <w:rsid w:val="00DF1751"/>
    <w:rsid w:val="00DF2FA9"/>
    <w:rsid w:val="00DF45DC"/>
    <w:rsid w:val="00DF5EC8"/>
    <w:rsid w:val="00E0017D"/>
    <w:rsid w:val="00E002DD"/>
    <w:rsid w:val="00E024C7"/>
    <w:rsid w:val="00E03CBF"/>
    <w:rsid w:val="00E0416D"/>
    <w:rsid w:val="00E04B97"/>
    <w:rsid w:val="00E0675D"/>
    <w:rsid w:val="00E11DB9"/>
    <w:rsid w:val="00E168D4"/>
    <w:rsid w:val="00E20118"/>
    <w:rsid w:val="00E253C7"/>
    <w:rsid w:val="00E25DB3"/>
    <w:rsid w:val="00E3030F"/>
    <w:rsid w:val="00E30824"/>
    <w:rsid w:val="00E37DE8"/>
    <w:rsid w:val="00E42619"/>
    <w:rsid w:val="00E458E4"/>
    <w:rsid w:val="00E47409"/>
    <w:rsid w:val="00E47B47"/>
    <w:rsid w:val="00E54EB1"/>
    <w:rsid w:val="00E6319C"/>
    <w:rsid w:val="00E6528A"/>
    <w:rsid w:val="00E734C2"/>
    <w:rsid w:val="00E753C8"/>
    <w:rsid w:val="00E7720F"/>
    <w:rsid w:val="00E84745"/>
    <w:rsid w:val="00EA09EB"/>
    <w:rsid w:val="00EA15A6"/>
    <w:rsid w:val="00EA52D4"/>
    <w:rsid w:val="00EA629A"/>
    <w:rsid w:val="00EB02A2"/>
    <w:rsid w:val="00EB22B6"/>
    <w:rsid w:val="00EB562A"/>
    <w:rsid w:val="00EC2F82"/>
    <w:rsid w:val="00EC3EE2"/>
    <w:rsid w:val="00ED4B6D"/>
    <w:rsid w:val="00EE3238"/>
    <w:rsid w:val="00EE45B0"/>
    <w:rsid w:val="00EE5E46"/>
    <w:rsid w:val="00EF13A0"/>
    <w:rsid w:val="00EF3946"/>
    <w:rsid w:val="00EF5BA6"/>
    <w:rsid w:val="00F079B0"/>
    <w:rsid w:val="00F07F68"/>
    <w:rsid w:val="00F13C48"/>
    <w:rsid w:val="00F16B7A"/>
    <w:rsid w:val="00F20459"/>
    <w:rsid w:val="00F231A8"/>
    <w:rsid w:val="00F235E8"/>
    <w:rsid w:val="00F26256"/>
    <w:rsid w:val="00F3339D"/>
    <w:rsid w:val="00F37EF2"/>
    <w:rsid w:val="00F57839"/>
    <w:rsid w:val="00F66714"/>
    <w:rsid w:val="00F67B28"/>
    <w:rsid w:val="00F74B4C"/>
    <w:rsid w:val="00F800B6"/>
    <w:rsid w:val="00F80F2C"/>
    <w:rsid w:val="00F8232E"/>
    <w:rsid w:val="00F83FC6"/>
    <w:rsid w:val="00F90E35"/>
    <w:rsid w:val="00F94E9E"/>
    <w:rsid w:val="00F966AA"/>
    <w:rsid w:val="00F96C0C"/>
    <w:rsid w:val="00FA08C0"/>
    <w:rsid w:val="00FA5384"/>
    <w:rsid w:val="00FA5789"/>
    <w:rsid w:val="00FC1ADB"/>
    <w:rsid w:val="00FC3DAB"/>
    <w:rsid w:val="00FC7090"/>
    <w:rsid w:val="00FC74B0"/>
    <w:rsid w:val="00FD0E4E"/>
    <w:rsid w:val="00FD69CC"/>
    <w:rsid w:val="00FD7702"/>
    <w:rsid w:val="00FE003D"/>
    <w:rsid w:val="00FE529A"/>
    <w:rsid w:val="00FE6552"/>
    <w:rsid w:val="00FF2BA7"/>
    <w:rsid w:val="00FF455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5F1A"/>
  </w:style>
  <w:style w:type="paragraph" w:styleId="Cmsor1">
    <w:name w:val="heading 1"/>
    <w:basedOn w:val="Norml"/>
    <w:link w:val="Cmsor1Char"/>
    <w:uiPriority w:val="9"/>
    <w:qFormat/>
    <w:rsid w:val="005D44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next w:val="Norml"/>
    <w:link w:val="Cmsor2Char"/>
    <w:uiPriority w:val="9"/>
    <w:unhideWhenUsed/>
    <w:qFormat/>
    <w:rsid w:val="007264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A4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C3D96"/>
    <w:pPr>
      <w:ind w:left="720"/>
      <w:contextualSpacing/>
    </w:pPr>
  </w:style>
  <w:style w:type="paragraph" w:styleId="Buborkszveg">
    <w:name w:val="Balloon Text"/>
    <w:basedOn w:val="Norml"/>
    <w:link w:val="BuborkszvegChar"/>
    <w:uiPriority w:val="99"/>
    <w:semiHidden/>
    <w:unhideWhenUsed/>
    <w:rsid w:val="004612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1212"/>
    <w:rPr>
      <w:rFonts w:ascii="Tahoma" w:hAnsi="Tahoma" w:cs="Tahoma"/>
      <w:sz w:val="16"/>
      <w:szCs w:val="16"/>
    </w:rPr>
  </w:style>
  <w:style w:type="paragraph" w:styleId="lfej">
    <w:name w:val="header"/>
    <w:basedOn w:val="Norml"/>
    <w:link w:val="lfejChar"/>
    <w:unhideWhenUsed/>
    <w:rsid w:val="0039205C"/>
    <w:pPr>
      <w:tabs>
        <w:tab w:val="center" w:pos="4536"/>
        <w:tab w:val="right" w:pos="9072"/>
      </w:tabs>
      <w:spacing w:after="0" w:line="240" w:lineRule="auto"/>
    </w:pPr>
  </w:style>
  <w:style w:type="character" w:customStyle="1" w:styleId="lfejChar">
    <w:name w:val="Élőfej Char"/>
    <w:basedOn w:val="Bekezdsalapbettpusa"/>
    <w:link w:val="lfej"/>
    <w:rsid w:val="0039205C"/>
  </w:style>
  <w:style w:type="paragraph" w:styleId="llb">
    <w:name w:val="footer"/>
    <w:basedOn w:val="Norml"/>
    <w:link w:val="llbChar"/>
    <w:uiPriority w:val="99"/>
    <w:unhideWhenUsed/>
    <w:rsid w:val="0039205C"/>
    <w:pPr>
      <w:tabs>
        <w:tab w:val="center" w:pos="4536"/>
        <w:tab w:val="right" w:pos="9072"/>
      </w:tabs>
      <w:spacing w:after="0" w:line="240" w:lineRule="auto"/>
    </w:pPr>
  </w:style>
  <w:style w:type="character" w:customStyle="1" w:styleId="llbChar">
    <w:name w:val="Élőláb Char"/>
    <w:basedOn w:val="Bekezdsalapbettpusa"/>
    <w:link w:val="llb"/>
    <w:uiPriority w:val="99"/>
    <w:rsid w:val="0039205C"/>
  </w:style>
  <w:style w:type="character" w:customStyle="1" w:styleId="apple-converted-space">
    <w:name w:val="apple-converted-space"/>
    <w:basedOn w:val="Bekezdsalapbettpusa"/>
    <w:rsid w:val="00825642"/>
  </w:style>
  <w:style w:type="character" w:styleId="Jegyzethivatkozs">
    <w:name w:val="annotation reference"/>
    <w:basedOn w:val="Bekezdsalapbettpusa"/>
    <w:uiPriority w:val="99"/>
    <w:semiHidden/>
    <w:unhideWhenUsed/>
    <w:rsid w:val="005E1951"/>
    <w:rPr>
      <w:sz w:val="16"/>
      <w:szCs w:val="16"/>
    </w:rPr>
  </w:style>
  <w:style w:type="paragraph" w:styleId="Jegyzetszveg">
    <w:name w:val="annotation text"/>
    <w:basedOn w:val="Norml"/>
    <w:link w:val="JegyzetszvegChar"/>
    <w:uiPriority w:val="99"/>
    <w:semiHidden/>
    <w:unhideWhenUsed/>
    <w:rsid w:val="005E1951"/>
    <w:pPr>
      <w:spacing w:line="240" w:lineRule="auto"/>
    </w:pPr>
    <w:rPr>
      <w:sz w:val="20"/>
      <w:szCs w:val="20"/>
    </w:rPr>
  </w:style>
  <w:style w:type="character" w:customStyle="1" w:styleId="JegyzetszvegChar">
    <w:name w:val="Jegyzetszöveg Char"/>
    <w:basedOn w:val="Bekezdsalapbettpusa"/>
    <w:link w:val="Jegyzetszveg"/>
    <w:uiPriority w:val="99"/>
    <w:semiHidden/>
    <w:rsid w:val="005E1951"/>
    <w:rPr>
      <w:sz w:val="20"/>
      <w:szCs w:val="20"/>
    </w:rPr>
  </w:style>
  <w:style w:type="paragraph" w:styleId="Megjegyzstrgya">
    <w:name w:val="annotation subject"/>
    <w:basedOn w:val="Jegyzetszveg"/>
    <w:next w:val="Jegyzetszveg"/>
    <w:link w:val="MegjegyzstrgyaChar"/>
    <w:uiPriority w:val="99"/>
    <w:semiHidden/>
    <w:unhideWhenUsed/>
    <w:rsid w:val="005E1951"/>
    <w:rPr>
      <w:b/>
      <w:bCs/>
    </w:rPr>
  </w:style>
  <w:style w:type="character" w:customStyle="1" w:styleId="MegjegyzstrgyaChar">
    <w:name w:val="Megjegyzés tárgya Char"/>
    <w:basedOn w:val="JegyzetszvegChar"/>
    <w:link w:val="Megjegyzstrgya"/>
    <w:uiPriority w:val="99"/>
    <w:semiHidden/>
    <w:rsid w:val="005E1951"/>
    <w:rPr>
      <w:b/>
      <w:bCs/>
      <w:sz w:val="20"/>
      <w:szCs w:val="20"/>
    </w:rPr>
  </w:style>
  <w:style w:type="character" w:customStyle="1" w:styleId="Cmsor1Char">
    <w:name w:val="Címsor 1 Char"/>
    <w:basedOn w:val="Bekezdsalapbettpusa"/>
    <w:link w:val="Cmsor1"/>
    <w:uiPriority w:val="9"/>
    <w:rsid w:val="005D44FB"/>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A04BD6"/>
    <w:rPr>
      <w:color w:val="0000FF"/>
      <w:u w:val="single"/>
    </w:rPr>
  </w:style>
  <w:style w:type="paragraph" w:customStyle="1" w:styleId="cf0">
    <w:name w:val="cf0"/>
    <w:basedOn w:val="Norml"/>
    <w:rsid w:val="00A04BD6"/>
    <w:pPr>
      <w:spacing w:before="100" w:beforeAutospacing="1" w:after="100" w:afterAutospacing="1" w:line="240" w:lineRule="auto"/>
    </w:pPr>
    <w:rPr>
      <w:rFonts w:ascii="Times New Roman" w:eastAsia="Times New Roman" w:hAnsi="Times New Roman" w:cs="Times New Roman"/>
      <w:sz w:val="24"/>
      <w:szCs w:val="24"/>
    </w:rPr>
  </w:style>
  <w:style w:type="table" w:styleId="Rcsostblzat">
    <w:name w:val="Table Grid"/>
    <w:basedOn w:val="Normltblzat"/>
    <w:uiPriority w:val="59"/>
    <w:rsid w:val="00A04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082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2Char">
    <w:name w:val="Címsor 2 Char"/>
    <w:basedOn w:val="Bekezdsalapbettpusa"/>
    <w:link w:val="Cmsor2"/>
    <w:uiPriority w:val="9"/>
    <w:rsid w:val="00726417"/>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9A4BFB"/>
    <w:rPr>
      <w:rFonts w:asciiTheme="majorHAnsi" w:eastAsiaTheme="majorEastAsia" w:hAnsiTheme="majorHAnsi" w:cstheme="majorBidi"/>
      <w:b/>
      <w:bCs/>
      <w:color w:val="4F81BD" w:themeColor="accent1"/>
    </w:rPr>
  </w:style>
  <w:style w:type="paragraph" w:customStyle="1" w:styleId="Listaszerbekezds1">
    <w:name w:val="Listaszerű bekezdés1"/>
    <w:basedOn w:val="Norml"/>
    <w:rsid w:val="00CA0E04"/>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4"/>
      <w:szCs w:val="20"/>
    </w:rPr>
  </w:style>
  <w:style w:type="paragraph" w:customStyle="1" w:styleId="Default">
    <w:name w:val="Default"/>
    <w:rsid w:val="00CA0E0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ekezds">
    <w:name w:val="Bekezdés"/>
    <w:basedOn w:val="Norml"/>
    <w:link w:val="BekezdsCharChar"/>
    <w:rsid w:val="00CA0E04"/>
    <w:pPr>
      <w:keepLines/>
      <w:overflowPunct w:val="0"/>
      <w:autoSpaceDE w:val="0"/>
      <w:autoSpaceDN w:val="0"/>
      <w:adjustRightInd w:val="0"/>
      <w:spacing w:after="0" w:line="240" w:lineRule="auto"/>
      <w:ind w:firstLine="204"/>
      <w:jc w:val="both"/>
      <w:textAlignment w:val="baseline"/>
    </w:pPr>
    <w:rPr>
      <w:rFonts w:ascii="Times New Roman" w:eastAsia="Calibri" w:hAnsi="Times New Roman" w:cs="Times New Roman"/>
      <w:noProof/>
      <w:sz w:val="24"/>
      <w:szCs w:val="20"/>
      <w:lang w:val="en-US"/>
    </w:rPr>
  </w:style>
  <w:style w:type="paragraph" w:styleId="Lbjegyzetszveg">
    <w:name w:val="footnote text"/>
    <w:basedOn w:val="Norml"/>
    <w:link w:val="LbjegyzetszvegChar"/>
    <w:uiPriority w:val="99"/>
    <w:semiHidden/>
    <w:unhideWhenUsed/>
    <w:rsid w:val="00841AE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41AE4"/>
    <w:rPr>
      <w:sz w:val="20"/>
      <w:szCs w:val="20"/>
    </w:rPr>
  </w:style>
  <w:style w:type="character" w:styleId="Lbjegyzet-hivatkozs">
    <w:name w:val="footnote reference"/>
    <w:basedOn w:val="Bekezdsalapbettpusa"/>
    <w:uiPriority w:val="99"/>
    <w:semiHidden/>
    <w:unhideWhenUsed/>
    <w:rsid w:val="00841AE4"/>
    <w:rPr>
      <w:vertAlign w:val="superscript"/>
    </w:rPr>
  </w:style>
  <w:style w:type="paragraph" w:styleId="Cm">
    <w:name w:val="Title"/>
    <w:basedOn w:val="Norml"/>
    <w:link w:val="CmChar"/>
    <w:qFormat/>
    <w:rsid w:val="006D47FD"/>
    <w:pPr>
      <w:autoSpaceDE w:val="0"/>
      <w:autoSpaceDN w:val="0"/>
      <w:spacing w:after="0" w:line="240" w:lineRule="auto"/>
      <w:jc w:val="center"/>
    </w:pPr>
    <w:rPr>
      <w:rFonts w:ascii="Times New Roman" w:eastAsia="Times New Roman" w:hAnsi="Times New Roman" w:cs="Times New Roman"/>
      <w:sz w:val="28"/>
      <w:szCs w:val="28"/>
      <w:lang w:eastAsia="en-US"/>
    </w:rPr>
  </w:style>
  <w:style w:type="character" w:customStyle="1" w:styleId="CmChar">
    <w:name w:val="Cím Char"/>
    <w:basedOn w:val="Bekezdsalapbettpusa"/>
    <w:link w:val="Cm"/>
    <w:rsid w:val="006D47FD"/>
    <w:rPr>
      <w:rFonts w:ascii="Times New Roman" w:eastAsia="Times New Roman" w:hAnsi="Times New Roman" w:cs="Times New Roman"/>
      <w:sz w:val="28"/>
      <w:szCs w:val="28"/>
      <w:lang w:eastAsia="en-US"/>
    </w:rPr>
  </w:style>
  <w:style w:type="paragraph" w:styleId="Szvegtrzs3">
    <w:name w:val="Body Text 3"/>
    <w:basedOn w:val="Norml"/>
    <w:link w:val="Szvegtrzs3Char"/>
    <w:rsid w:val="006D47FD"/>
    <w:pPr>
      <w:autoSpaceDE w:val="0"/>
      <w:autoSpaceDN w:val="0"/>
      <w:spacing w:after="0" w:line="240" w:lineRule="auto"/>
      <w:jc w:val="both"/>
    </w:pPr>
    <w:rPr>
      <w:rFonts w:ascii="Times New Roman" w:eastAsia="Times New Roman" w:hAnsi="Times New Roman" w:cs="Times New Roman"/>
      <w:sz w:val="28"/>
      <w:szCs w:val="28"/>
      <w:lang w:eastAsia="en-US"/>
    </w:rPr>
  </w:style>
  <w:style w:type="character" w:customStyle="1" w:styleId="Szvegtrzs3Char">
    <w:name w:val="Szövegtörzs 3 Char"/>
    <w:basedOn w:val="Bekezdsalapbettpusa"/>
    <w:link w:val="Szvegtrzs3"/>
    <w:rsid w:val="006D47FD"/>
    <w:rPr>
      <w:rFonts w:ascii="Times New Roman" w:eastAsia="Times New Roman" w:hAnsi="Times New Roman" w:cs="Times New Roman"/>
      <w:sz w:val="28"/>
      <w:szCs w:val="28"/>
      <w:lang w:eastAsia="en-US"/>
    </w:rPr>
  </w:style>
  <w:style w:type="paragraph" w:styleId="Nincstrkz">
    <w:name w:val="No Spacing"/>
    <w:uiPriority w:val="1"/>
    <w:qFormat/>
    <w:rsid w:val="005520B1"/>
    <w:pPr>
      <w:spacing w:after="0" w:line="240" w:lineRule="auto"/>
    </w:pPr>
  </w:style>
  <w:style w:type="character" w:customStyle="1" w:styleId="BekezdsCharChar">
    <w:name w:val="Bekezdés Char Char"/>
    <w:link w:val="Bekezds"/>
    <w:rsid w:val="001B3D3B"/>
    <w:rPr>
      <w:rFonts w:ascii="Times New Roman" w:eastAsia="Calibri" w:hAnsi="Times New Roman" w:cs="Times New Roman"/>
      <w:noProof/>
      <w:sz w:val="24"/>
      <w:szCs w:val="20"/>
      <w:lang w:val="en-US"/>
    </w:rPr>
  </w:style>
  <w:style w:type="paragraph" w:styleId="Szvegtrzsbehzssal">
    <w:name w:val="Body Text Indent"/>
    <w:basedOn w:val="Norml"/>
    <w:link w:val="SzvegtrzsbehzssalChar"/>
    <w:uiPriority w:val="99"/>
    <w:semiHidden/>
    <w:unhideWhenUsed/>
    <w:rsid w:val="00524F60"/>
    <w:pPr>
      <w:spacing w:after="120"/>
      <w:ind w:left="283"/>
    </w:pPr>
  </w:style>
  <w:style w:type="character" w:customStyle="1" w:styleId="SzvegtrzsbehzssalChar">
    <w:name w:val="Szövegtörzs behúzással Char"/>
    <w:basedOn w:val="Bekezdsalapbettpusa"/>
    <w:link w:val="Szvegtrzsbehzssal"/>
    <w:uiPriority w:val="99"/>
    <w:semiHidden/>
    <w:rsid w:val="00524F60"/>
  </w:style>
  <w:style w:type="paragraph" w:styleId="Szvegtrzs2">
    <w:name w:val="Body Text 2"/>
    <w:basedOn w:val="Norml"/>
    <w:link w:val="Szvegtrzs2Char"/>
    <w:uiPriority w:val="99"/>
    <w:semiHidden/>
    <w:unhideWhenUsed/>
    <w:rsid w:val="002E1F98"/>
    <w:pPr>
      <w:spacing w:after="120" w:line="480" w:lineRule="auto"/>
    </w:pPr>
  </w:style>
  <w:style w:type="character" w:customStyle="1" w:styleId="Szvegtrzs2Char">
    <w:name w:val="Szövegtörzs 2 Char"/>
    <w:basedOn w:val="Bekezdsalapbettpusa"/>
    <w:link w:val="Szvegtrzs2"/>
    <w:uiPriority w:val="99"/>
    <w:semiHidden/>
    <w:rsid w:val="002E1F98"/>
  </w:style>
</w:styles>
</file>

<file path=word/webSettings.xml><?xml version="1.0" encoding="utf-8"?>
<w:webSettings xmlns:r="http://schemas.openxmlformats.org/officeDocument/2006/relationships" xmlns:w="http://schemas.openxmlformats.org/wordprocessingml/2006/main">
  <w:divs>
    <w:div w:id="65080595">
      <w:bodyDiv w:val="1"/>
      <w:marLeft w:val="0"/>
      <w:marRight w:val="0"/>
      <w:marTop w:val="0"/>
      <w:marBottom w:val="0"/>
      <w:divBdr>
        <w:top w:val="none" w:sz="0" w:space="0" w:color="auto"/>
        <w:left w:val="none" w:sz="0" w:space="0" w:color="auto"/>
        <w:bottom w:val="none" w:sz="0" w:space="0" w:color="auto"/>
        <w:right w:val="none" w:sz="0" w:space="0" w:color="auto"/>
      </w:divBdr>
    </w:div>
    <w:div w:id="90391954">
      <w:bodyDiv w:val="1"/>
      <w:marLeft w:val="0"/>
      <w:marRight w:val="0"/>
      <w:marTop w:val="0"/>
      <w:marBottom w:val="0"/>
      <w:divBdr>
        <w:top w:val="none" w:sz="0" w:space="0" w:color="auto"/>
        <w:left w:val="none" w:sz="0" w:space="0" w:color="auto"/>
        <w:bottom w:val="none" w:sz="0" w:space="0" w:color="auto"/>
        <w:right w:val="none" w:sz="0" w:space="0" w:color="auto"/>
      </w:divBdr>
    </w:div>
    <w:div w:id="213200920">
      <w:bodyDiv w:val="1"/>
      <w:marLeft w:val="0"/>
      <w:marRight w:val="0"/>
      <w:marTop w:val="0"/>
      <w:marBottom w:val="0"/>
      <w:divBdr>
        <w:top w:val="none" w:sz="0" w:space="0" w:color="auto"/>
        <w:left w:val="none" w:sz="0" w:space="0" w:color="auto"/>
        <w:bottom w:val="none" w:sz="0" w:space="0" w:color="auto"/>
        <w:right w:val="none" w:sz="0" w:space="0" w:color="auto"/>
      </w:divBdr>
    </w:div>
    <w:div w:id="255670601">
      <w:bodyDiv w:val="1"/>
      <w:marLeft w:val="0"/>
      <w:marRight w:val="0"/>
      <w:marTop w:val="0"/>
      <w:marBottom w:val="0"/>
      <w:divBdr>
        <w:top w:val="none" w:sz="0" w:space="0" w:color="auto"/>
        <w:left w:val="none" w:sz="0" w:space="0" w:color="auto"/>
        <w:bottom w:val="none" w:sz="0" w:space="0" w:color="auto"/>
        <w:right w:val="none" w:sz="0" w:space="0" w:color="auto"/>
      </w:divBdr>
    </w:div>
    <w:div w:id="301471950">
      <w:bodyDiv w:val="1"/>
      <w:marLeft w:val="0"/>
      <w:marRight w:val="0"/>
      <w:marTop w:val="0"/>
      <w:marBottom w:val="0"/>
      <w:divBdr>
        <w:top w:val="none" w:sz="0" w:space="0" w:color="auto"/>
        <w:left w:val="none" w:sz="0" w:space="0" w:color="auto"/>
        <w:bottom w:val="none" w:sz="0" w:space="0" w:color="auto"/>
        <w:right w:val="none" w:sz="0" w:space="0" w:color="auto"/>
      </w:divBdr>
    </w:div>
    <w:div w:id="394285418">
      <w:bodyDiv w:val="1"/>
      <w:marLeft w:val="0"/>
      <w:marRight w:val="0"/>
      <w:marTop w:val="0"/>
      <w:marBottom w:val="0"/>
      <w:divBdr>
        <w:top w:val="none" w:sz="0" w:space="0" w:color="auto"/>
        <w:left w:val="none" w:sz="0" w:space="0" w:color="auto"/>
        <w:bottom w:val="none" w:sz="0" w:space="0" w:color="auto"/>
        <w:right w:val="none" w:sz="0" w:space="0" w:color="auto"/>
      </w:divBdr>
    </w:div>
    <w:div w:id="400910981">
      <w:bodyDiv w:val="1"/>
      <w:marLeft w:val="0"/>
      <w:marRight w:val="0"/>
      <w:marTop w:val="0"/>
      <w:marBottom w:val="0"/>
      <w:divBdr>
        <w:top w:val="none" w:sz="0" w:space="0" w:color="auto"/>
        <w:left w:val="none" w:sz="0" w:space="0" w:color="auto"/>
        <w:bottom w:val="none" w:sz="0" w:space="0" w:color="auto"/>
        <w:right w:val="none" w:sz="0" w:space="0" w:color="auto"/>
      </w:divBdr>
    </w:div>
    <w:div w:id="411514892">
      <w:bodyDiv w:val="1"/>
      <w:marLeft w:val="0"/>
      <w:marRight w:val="0"/>
      <w:marTop w:val="0"/>
      <w:marBottom w:val="0"/>
      <w:divBdr>
        <w:top w:val="none" w:sz="0" w:space="0" w:color="auto"/>
        <w:left w:val="none" w:sz="0" w:space="0" w:color="auto"/>
        <w:bottom w:val="none" w:sz="0" w:space="0" w:color="auto"/>
        <w:right w:val="none" w:sz="0" w:space="0" w:color="auto"/>
      </w:divBdr>
    </w:div>
    <w:div w:id="1012956544">
      <w:bodyDiv w:val="1"/>
      <w:marLeft w:val="0"/>
      <w:marRight w:val="0"/>
      <w:marTop w:val="0"/>
      <w:marBottom w:val="0"/>
      <w:divBdr>
        <w:top w:val="none" w:sz="0" w:space="0" w:color="auto"/>
        <w:left w:val="none" w:sz="0" w:space="0" w:color="auto"/>
        <w:bottom w:val="none" w:sz="0" w:space="0" w:color="auto"/>
        <w:right w:val="none" w:sz="0" w:space="0" w:color="auto"/>
      </w:divBdr>
    </w:div>
    <w:div w:id="1186864369">
      <w:bodyDiv w:val="1"/>
      <w:marLeft w:val="0"/>
      <w:marRight w:val="0"/>
      <w:marTop w:val="0"/>
      <w:marBottom w:val="0"/>
      <w:divBdr>
        <w:top w:val="none" w:sz="0" w:space="0" w:color="auto"/>
        <w:left w:val="none" w:sz="0" w:space="0" w:color="auto"/>
        <w:bottom w:val="none" w:sz="0" w:space="0" w:color="auto"/>
        <w:right w:val="none" w:sz="0" w:space="0" w:color="auto"/>
      </w:divBdr>
    </w:div>
    <w:div w:id="1255438590">
      <w:bodyDiv w:val="1"/>
      <w:marLeft w:val="0"/>
      <w:marRight w:val="0"/>
      <w:marTop w:val="0"/>
      <w:marBottom w:val="0"/>
      <w:divBdr>
        <w:top w:val="none" w:sz="0" w:space="0" w:color="auto"/>
        <w:left w:val="none" w:sz="0" w:space="0" w:color="auto"/>
        <w:bottom w:val="none" w:sz="0" w:space="0" w:color="auto"/>
        <w:right w:val="none" w:sz="0" w:space="0" w:color="auto"/>
      </w:divBdr>
    </w:div>
    <w:div w:id="1491368465">
      <w:bodyDiv w:val="1"/>
      <w:marLeft w:val="0"/>
      <w:marRight w:val="0"/>
      <w:marTop w:val="0"/>
      <w:marBottom w:val="0"/>
      <w:divBdr>
        <w:top w:val="none" w:sz="0" w:space="0" w:color="auto"/>
        <w:left w:val="none" w:sz="0" w:space="0" w:color="auto"/>
        <w:bottom w:val="none" w:sz="0" w:space="0" w:color="auto"/>
        <w:right w:val="none" w:sz="0" w:space="0" w:color="auto"/>
      </w:divBdr>
    </w:div>
    <w:div w:id="1560507708">
      <w:bodyDiv w:val="1"/>
      <w:marLeft w:val="0"/>
      <w:marRight w:val="0"/>
      <w:marTop w:val="0"/>
      <w:marBottom w:val="0"/>
      <w:divBdr>
        <w:top w:val="none" w:sz="0" w:space="0" w:color="auto"/>
        <w:left w:val="none" w:sz="0" w:space="0" w:color="auto"/>
        <w:bottom w:val="none" w:sz="0" w:space="0" w:color="auto"/>
        <w:right w:val="none" w:sz="0" w:space="0" w:color="auto"/>
      </w:divBdr>
    </w:div>
    <w:div w:id="1899702437">
      <w:bodyDiv w:val="1"/>
      <w:marLeft w:val="0"/>
      <w:marRight w:val="0"/>
      <w:marTop w:val="0"/>
      <w:marBottom w:val="0"/>
      <w:divBdr>
        <w:top w:val="none" w:sz="0" w:space="0" w:color="auto"/>
        <w:left w:val="none" w:sz="0" w:space="0" w:color="auto"/>
        <w:bottom w:val="none" w:sz="0" w:space="0" w:color="auto"/>
        <w:right w:val="none" w:sz="0" w:space="0" w:color="auto"/>
      </w:divBdr>
    </w:div>
    <w:div w:id="2065789578">
      <w:bodyDiv w:val="1"/>
      <w:marLeft w:val="0"/>
      <w:marRight w:val="0"/>
      <w:marTop w:val="0"/>
      <w:marBottom w:val="0"/>
      <w:divBdr>
        <w:top w:val="none" w:sz="0" w:space="0" w:color="auto"/>
        <w:left w:val="none" w:sz="0" w:space="0" w:color="auto"/>
        <w:bottom w:val="none" w:sz="0" w:space="0" w:color="auto"/>
        <w:right w:val="none" w:sz="0" w:space="0" w:color="auto"/>
      </w:divBdr>
    </w:div>
    <w:div w:id="21008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E600E-A802-468D-8910-9F4AF2E8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4265</Words>
  <Characters>29433</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Informatika</cp:lastModifiedBy>
  <cp:revision>2</cp:revision>
  <cp:lastPrinted>2017-12-07T10:36:00Z</cp:lastPrinted>
  <dcterms:created xsi:type="dcterms:W3CDTF">2017-12-15T10:29:00Z</dcterms:created>
  <dcterms:modified xsi:type="dcterms:W3CDTF">2017-12-15T10:29:00Z</dcterms:modified>
</cp:coreProperties>
</file>