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B5" w:rsidRPr="002D6C1D" w:rsidRDefault="00D872B5" w:rsidP="00C2564A">
      <w:pPr>
        <w:spacing w:after="0" w:line="276" w:lineRule="auto"/>
        <w:jc w:val="center"/>
        <w:rPr>
          <w:rFonts w:ascii="Arial" w:hAnsi="Arial" w:cs="Arial"/>
          <w:b/>
          <w:bCs/>
          <w:color w:val="70706F"/>
          <w:sz w:val="40"/>
          <w:szCs w:val="40"/>
          <w:u w:val="single"/>
        </w:rPr>
      </w:pPr>
      <w:r w:rsidRPr="002D6C1D">
        <w:rPr>
          <w:rFonts w:ascii="Arial" w:hAnsi="Arial" w:cs="Arial"/>
          <w:b/>
          <w:bCs/>
          <w:color w:val="70706F"/>
          <w:sz w:val="40"/>
          <w:szCs w:val="40"/>
          <w:u w:val="single"/>
        </w:rPr>
        <w:t>TAK előzetes tájékoztató</w:t>
      </w:r>
    </w:p>
    <w:p w:rsidR="00D872B5" w:rsidRPr="002D6C1D" w:rsidRDefault="002D6C1D" w:rsidP="00C2564A">
      <w:pPr>
        <w:spacing w:after="0" w:line="276" w:lineRule="auto"/>
        <w:jc w:val="center"/>
        <w:rPr>
          <w:rFonts w:ascii="Arial" w:hAnsi="Arial" w:cs="Arial"/>
          <w:bCs/>
          <w:color w:val="70706F"/>
          <w:sz w:val="24"/>
          <w:szCs w:val="24"/>
        </w:rPr>
      </w:pPr>
      <w:r w:rsidRPr="002D6C1D">
        <w:rPr>
          <w:rFonts w:ascii="Arial" w:hAnsi="Arial" w:cs="Arial"/>
          <w:bCs/>
          <w:color w:val="70706F"/>
          <w:sz w:val="24"/>
          <w:szCs w:val="24"/>
        </w:rPr>
        <w:t>Pilisborosjenő</w:t>
      </w:r>
      <w:r w:rsidR="00EE13E1" w:rsidRPr="002D6C1D">
        <w:rPr>
          <w:rFonts w:ascii="Arial" w:hAnsi="Arial" w:cs="Arial"/>
          <w:bCs/>
          <w:color w:val="70706F"/>
          <w:sz w:val="24"/>
          <w:szCs w:val="24"/>
        </w:rPr>
        <w:t xml:space="preserve">, 2017. </w:t>
      </w:r>
      <w:r w:rsidRPr="002D6C1D">
        <w:rPr>
          <w:rFonts w:ascii="Arial" w:hAnsi="Arial" w:cs="Arial"/>
          <w:bCs/>
          <w:color w:val="70706F"/>
          <w:sz w:val="24"/>
          <w:szCs w:val="24"/>
        </w:rPr>
        <w:t>május</w:t>
      </w:r>
      <w:r w:rsidR="00EE13E1" w:rsidRPr="002D6C1D">
        <w:rPr>
          <w:rFonts w:ascii="Arial" w:hAnsi="Arial" w:cs="Arial"/>
          <w:bCs/>
          <w:color w:val="70706F"/>
          <w:sz w:val="24"/>
          <w:szCs w:val="24"/>
        </w:rPr>
        <w:t xml:space="preserve"> </w:t>
      </w:r>
      <w:r w:rsidRPr="002D6C1D">
        <w:rPr>
          <w:rFonts w:ascii="Arial" w:hAnsi="Arial" w:cs="Arial"/>
          <w:bCs/>
          <w:color w:val="70706F"/>
          <w:sz w:val="24"/>
          <w:szCs w:val="24"/>
        </w:rPr>
        <w:t>3</w:t>
      </w:r>
    </w:p>
    <w:p w:rsidR="00EE13E1" w:rsidRPr="002D6C1D" w:rsidRDefault="00EE13E1" w:rsidP="00C2564A">
      <w:pPr>
        <w:spacing w:after="0" w:line="276" w:lineRule="auto"/>
        <w:jc w:val="center"/>
        <w:rPr>
          <w:rFonts w:ascii="Arial" w:hAnsi="Arial" w:cs="Arial"/>
          <w:bCs/>
          <w:color w:val="70706F"/>
          <w:sz w:val="24"/>
          <w:szCs w:val="24"/>
        </w:rPr>
      </w:pPr>
    </w:p>
    <w:p w:rsidR="00D872B5" w:rsidRPr="002D6C1D" w:rsidRDefault="00D872B5" w:rsidP="00C243D4">
      <w:pPr>
        <w:spacing w:after="0" w:line="276" w:lineRule="auto"/>
        <w:rPr>
          <w:rFonts w:ascii="Arial" w:hAnsi="Arial" w:cs="Arial"/>
          <w:bCs/>
          <w:color w:val="70706F"/>
          <w:sz w:val="32"/>
          <w:szCs w:val="32"/>
        </w:rPr>
      </w:pPr>
      <w:r w:rsidRPr="002D6C1D">
        <w:rPr>
          <w:rFonts w:ascii="Arial" w:hAnsi="Arial" w:cs="Arial"/>
          <w:bCs/>
          <w:color w:val="70706F"/>
          <w:sz w:val="32"/>
          <w:szCs w:val="32"/>
        </w:rPr>
        <w:t>NEMZETI  ÉPÍTÉSZETPOLITIKA</w:t>
      </w:r>
      <w:r w:rsidRPr="002D6C1D">
        <w:rPr>
          <w:rFonts w:ascii="Arial" w:hAnsi="Arial" w:cs="Arial"/>
          <w:b/>
          <w:bCs/>
          <w:color w:val="70706F"/>
          <w:sz w:val="40"/>
          <w:szCs w:val="40"/>
        </w:rPr>
        <w:t xml:space="preserve"> </w:t>
      </w:r>
      <w:r w:rsidRPr="002D6C1D">
        <w:rPr>
          <w:rFonts w:ascii="Arial" w:hAnsi="Arial" w:cs="Arial"/>
          <w:bCs/>
          <w:color w:val="70706F"/>
          <w:sz w:val="32"/>
          <w:szCs w:val="32"/>
        </w:rPr>
        <w:t>(2015. október)</w:t>
      </w:r>
    </w:p>
    <w:p w:rsidR="00D872B5" w:rsidRPr="002D6C1D" w:rsidRDefault="00D872B5" w:rsidP="0092239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b/>
          <w:bCs/>
          <w:sz w:val="24"/>
          <w:szCs w:val="24"/>
        </w:rPr>
        <w:t>feladata,</w:t>
      </w:r>
      <w:r w:rsidRPr="002D6C1D">
        <w:rPr>
          <w:rFonts w:ascii="Arial" w:hAnsi="Arial" w:cs="Arial"/>
          <w:sz w:val="24"/>
          <w:szCs w:val="24"/>
        </w:rPr>
        <w:t xml:space="preserve"> hogy bemutassa a minőségi épített környezet megteremtése</w:t>
      </w:r>
    </w:p>
    <w:p w:rsidR="00D872B5" w:rsidRPr="002D6C1D" w:rsidRDefault="00D872B5" w:rsidP="0092239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 xml:space="preserve">mellett, hogyan lehet </w:t>
      </w:r>
      <w:r w:rsidRPr="002D6C1D">
        <w:rPr>
          <w:rFonts w:ascii="Arial" w:hAnsi="Arial" w:cs="Arial"/>
          <w:b/>
          <w:bCs/>
          <w:sz w:val="24"/>
          <w:szCs w:val="24"/>
        </w:rPr>
        <w:t>hatékonyabb a lakosság szolgálata</w:t>
      </w:r>
      <w:r w:rsidRPr="002D6C1D">
        <w:rPr>
          <w:rFonts w:ascii="Arial" w:hAnsi="Arial" w:cs="Arial"/>
          <w:sz w:val="24"/>
          <w:szCs w:val="24"/>
        </w:rPr>
        <w:t xml:space="preserve">, valamint kevesebb a </w:t>
      </w:r>
      <w:r w:rsidRPr="002D6C1D">
        <w:rPr>
          <w:rFonts w:ascii="Arial" w:hAnsi="Arial" w:cs="Arial"/>
          <w:b/>
          <w:bCs/>
          <w:sz w:val="24"/>
          <w:szCs w:val="24"/>
        </w:rPr>
        <w:t>bürokrácia</w:t>
      </w:r>
      <w:r w:rsidRPr="002D6C1D">
        <w:rPr>
          <w:rFonts w:ascii="Arial" w:hAnsi="Arial" w:cs="Arial"/>
          <w:sz w:val="24"/>
          <w:szCs w:val="24"/>
        </w:rPr>
        <w:t xml:space="preserve"> és az építéssel járó adminisztratív terhek.</w:t>
      </w:r>
    </w:p>
    <w:p w:rsidR="00D872B5" w:rsidRPr="002D6C1D" w:rsidRDefault="00D872B5" w:rsidP="004F602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872B5" w:rsidRPr="002D6C1D" w:rsidRDefault="00D872B5" w:rsidP="004F602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b/>
          <w:bCs/>
          <w:sz w:val="24"/>
          <w:szCs w:val="24"/>
        </w:rPr>
        <w:t>A településkép védelméről szóló 2016. évi LXXIV. törvény célja</w:t>
      </w:r>
      <w:r w:rsidRPr="002D6C1D">
        <w:rPr>
          <w:rFonts w:ascii="Arial" w:hAnsi="Arial" w:cs="Arial"/>
          <w:sz w:val="24"/>
          <w:szCs w:val="24"/>
        </w:rPr>
        <w:t>, hogy a települési közösségek hatékonyan óvják meg környezeti kultúrájukat, és fejlesszék azt.</w:t>
      </w:r>
    </w:p>
    <w:p w:rsidR="00D872B5" w:rsidRPr="002D6C1D" w:rsidRDefault="00D872B5" w:rsidP="004F602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872B5" w:rsidRPr="002D6C1D" w:rsidRDefault="00D872B5" w:rsidP="004F602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>A törvényben bevezetett új elemek, felhatalmazások:</w:t>
      </w:r>
    </w:p>
    <w:p w:rsidR="00D872B5" w:rsidRPr="002D6C1D" w:rsidRDefault="00D872B5" w:rsidP="004F602B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D6C1D">
        <w:rPr>
          <w:rFonts w:ascii="Arial" w:hAnsi="Arial" w:cs="Arial"/>
          <w:b/>
          <w:bCs/>
          <w:sz w:val="24"/>
          <w:szCs w:val="24"/>
        </w:rPr>
        <w:t>Településképi rendelet</w:t>
      </w:r>
    </w:p>
    <w:p w:rsidR="00D872B5" w:rsidRPr="002D6C1D" w:rsidRDefault="00D872B5" w:rsidP="004F602B">
      <w:pPr>
        <w:pStyle w:val="Listaszerbekezds"/>
        <w:numPr>
          <w:ilvl w:val="0"/>
          <w:numId w:val="26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>A településkép-védelem összes eleme egy önkormányzati rendeletbe kerül</w:t>
      </w:r>
    </w:p>
    <w:p w:rsidR="00D872B5" w:rsidRPr="002D6C1D" w:rsidRDefault="00D872B5" w:rsidP="004F602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872B5" w:rsidRPr="002D6C1D" w:rsidRDefault="00D872B5" w:rsidP="004F602B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D6C1D">
        <w:rPr>
          <w:rFonts w:ascii="Arial" w:hAnsi="Arial" w:cs="Arial"/>
          <w:b/>
          <w:bCs/>
          <w:sz w:val="24"/>
          <w:szCs w:val="24"/>
        </w:rPr>
        <w:t>Településképi Arculati Kézikönyv</w:t>
      </w:r>
    </w:p>
    <w:p w:rsidR="00D872B5" w:rsidRPr="002D6C1D" w:rsidRDefault="00D872B5" w:rsidP="004F602B">
      <w:pPr>
        <w:pStyle w:val="Listaszerbekezds"/>
        <w:numPr>
          <w:ilvl w:val="0"/>
          <w:numId w:val="25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>Széleskörű társadalmi bevonással készül</w:t>
      </w:r>
    </w:p>
    <w:p w:rsidR="00D872B5" w:rsidRPr="002D6C1D" w:rsidRDefault="00D872B5" w:rsidP="004F602B">
      <w:pPr>
        <w:pStyle w:val="Listaszerbekezds"/>
        <w:numPr>
          <w:ilvl w:val="0"/>
          <w:numId w:val="25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>Feltárja és bemutatja a településen belül jól elkülönülő egyes településrészek arculati jellemzőit és értékeit</w:t>
      </w:r>
    </w:p>
    <w:p w:rsidR="00D872B5" w:rsidRPr="002D6C1D" w:rsidRDefault="00D872B5" w:rsidP="004F602B">
      <w:pPr>
        <w:pStyle w:val="Listaszerbekezds"/>
        <w:numPr>
          <w:ilvl w:val="0"/>
          <w:numId w:val="25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>Javaslatot tesz a településképhez illeszkedő építészeti elemek alkalmazására.</w:t>
      </w:r>
    </w:p>
    <w:p w:rsidR="00D872B5" w:rsidRPr="002D6C1D" w:rsidRDefault="00D872B5" w:rsidP="004F602B">
      <w:pPr>
        <w:pStyle w:val="Listaszerbekezds"/>
        <w:numPr>
          <w:ilvl w:val="0"/>
          <w:numId w:val="25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>A településképi rendelet megalapozását szolgálja</w:t>
      </w:r>
    </w:p>
    <w:p w:rsidR="00D872B5" w:rsidRPr="002D6C1D" w:rsidRDefault="00D872B5" w:rsidP="004F602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872B5" w:rsidRPr="002D6C1D" w:rsidRDefault="00D872B5" w:rsidP="004F602B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D6C1D">
        <w:rPr>
          <w:rFonts w:ascii="Arial" w:hAnsi="Arial" w:cs="Arial"/>
          <w:b/>
          <w:bCs/>
          <w:sz w:val="24"/>
          <w:szCs w:val="24"/>
        </w:rPr>
        <w:t>Az önkormányzat feladatai:</w:t>
      </w:r>
    </w:p>
    <w:p w:rsidR="00D872B5" w:rsidRPr="002D6C1D" w:rsidRDefault="00D872B5" w:rsidP="004F602B">
      <w:pPr>
        <w:pStyle w:val="Listaszerbekezds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 xml:space="preserve">Partnerségi egyeztetés új keretszabályai szerinti </w:t>
      </w:r>
      <w:r w:rsidRPr="002D6C1D">
        <w:rPr>
          <w:rFonts w:ascii="Arial" w:hAnsi="Arial" w:cs="Arial"/>
          <w:b/>
          <w:bCs/>
          <w:sz w:val="24"/>
          <w:szCs w:val="24"/>
        </w:rPr>
        <w:t>partnerségi rendelet</w:t>
      </w:r>
      <w:r w:rsidRPr="002D6C1D">
        <w:rPr>
          <w:rFonts w:ascii="Arial" w:hAnsi="Arial" w:cs="Arial"/>
          <w:sz w:val="24"/>
          <w:szCs w:val="24"/>
        </w:rPr>
        <w:t xml:space="preserve"> megalkotása</w:t>
      </w:r>
    </w:p>
    <w:p w:rsidR="00D872B5" w:rsidRPr="002D6C1D" w:rsidRDefault="00D872B5" w:rsidP="004F602B">
      <w:pPr>
        <w:pStyle w:val="Listaszerbekezds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b/>
          <w:bCs/>
          <w:sz w:val="24"/>
          <w:szCs w:val="24"/>
        </w:rPr>
        <w:t>Főépítész megbízása</w:t>
      </w:r>
      <w:r w:rsidRPr="002D6C1D">
        <w:rPr>
          <w:rFonts w:ascii="Arial" w:hAnsi="Arial" w:cs="Arial"/>
          <w:sz w:val="24"/>
          <w:szCs w:val="24"/>
        </w:rPr>
        <w:t xml:space="preserve"> legalább a Településképi Arculati Kézikönyv és településképi rendelet készítésének idejére</w:t>
      </w:r>
    </w:p>
    <w:p w:rsidR="00D872B5" w:rsidRPr="002D6C1D" w:rsidRDefault="00D872B5" w:rsidP="004F602B">
      <w:pPr>
        <w:pStyle w:val="Listaszerbekezds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 xml:space="preserve">A Településképi Arculati Kézikönyv és településképi rendelet </w:t>
      </w:r>
      <w:r w:rsidRPr="002D6C1D">
        <w:rPr>
          <w:rFonts w:ascii="Arial" w:hAnsi="Arial" w:cs="Arial"/>
          <w:b/>
          <w:bCs/>
          <w:sz w:val="24"/>
          <w:szCs w:val="24"/>
        </w:rPr>
        <w:t>elkészítése legkésőbb 2017. október 1-ig</w:t>
      </w:r>
    </w:p>
    <w:p w:rsidR="00D872B5" w:rsidRPr="002D6C1D" w:rsidRDefault="00D872B5" w:rsidP="004F602B">
      <w:pPr>
        <w:pStyle w:val="Listaszerbekezds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 xml:space="preserve">A településképi rendelet jóváhagyását követően a </w:t>
      </w:r>
      <w:r w:rsidRPr="002D6C1D">
        <w:rPr>
          <w:rFonts w:ascii="Arial" w:hAnsi="Arial" w:cs="Arial"/>
          <w:b/>
          <w:bCs/>
          <w:sz w:val="24"/>
          <w:szCs w:val="24"/>
        </w:rPr>
        <w:t>HÉSZ felülvizsgálata</w:t>
      </w:r>
    </w:p>
    <w:p w:rsidR="00D872B5" w:rsidRPr="002D6C1D" w:rsidRDefault="00D872B5" w:rsidP="004F602B">
      <w:pPr>
        <w:pStyle w:val="Listaszerbekezds"/>
        <w:numPr>
          <w:ilvl w:val="0"/>
          <w:numId w:val="28"/>
        </w:numPr>
        <w:spacing w:after="0" w:line="276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>A településképi követelmények hatályon kívül helyezése</w:t>
      </w:r>
    </w:p>
    <w:p w:rsidR="00D872B5" w:rsidRPr="002D6C1D" w:rsidRDefault="00D872B5" w:rsidP="004F602B">
      <w:pPr>
        <w:pStyle w:val="Listaszerbekezds"/>
        <w:numPr>
          <w:ilvl w:val="0"/>
          <w:numId w:val="28"/>
        </w:numPr>
        <w:spacing w:after="0" w:line="276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>A településképi rendelettel való összhang megteremtése</w:t>
      </w:r>
    </w:p>
    <w:p w:rsidR="00D872B5" w:rsidRPr="002D6C1D" w:rsidRDefault="00D872B5" w:rsidP="004F602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872B5" w:rsidRPr="002D6C1D" w:rsidRDefault="00D872B5" w:rsidP="0092239B">
      <w:pPr>
        <w:spacing w:after="0" w:line="276" w:lineRule="auto"/>
        <w:jc w:val="both"/>
        <w:rPr>
          <w:rFonts w:ascii="Arial" w:hAnsi="Arial" w:cs="Arial"/>
          <w:b/>
          <w:bCs/>
          <w:color w:val="70706F"/>
          <w:sz w:val="40"/>
          <w:szCs w:val="40"/>
        </w:rPr>
      </w:pPr>
      <w:r w:rsidRPr="002D6C1D">
        <w:rPr>
          <w:rFonts w:ascii="Arial" w:hAnsi="Arial" w:cs="Arial"/>
          <w:b/>
          <w:bCs/>
          <w:color w:val="70706F"/>
          <w:sz w:val="40"/>
          <w:szCs w:val="40"/>
        </w:rPr>
        <w:t>1.1. Készítésben együttműködő partnerek</w:t>
      </w:r>
    </w:p>
    <w:p w:rsidR="00D872B5" w:rsidRPr="002D6C1D" w:rsidRDefault="00D872B5" w:rsidP="0092239B">
      <w:pPr>
        <w:spacing w:after="0" w:line="276" w:lineRule="auto"/>
        <w:jc w:val="both"/>
        <w:rPr>
          <w:rFonts w:ascii="Arial" w:hAnsi="Arial" w:cs="Arial"/>
          <w:color w:val="70706F"/>
          <w:sz w:val="24"/>
          <w:szCs w:val="24"/>
        </w:rPr>
      </w:pPr>
      <w:r w:rsidRPr="002D6C1D">
        <w:rPr>
          <w:rFonts w:ascii="Arial" w:hAnsi="Arial" w:cs="Arial"/>
          <w:color w:val="70706F"/>
          <w:sz w:val="24"/>
          <w:szCs w:val="24"/>
        </w:rPr>
        <w:t xml:space="preserve">A kézikönyv készítését települési </w:t>
      </w:r>
      <w:r w:rsidRPr="002D6C1D">
        <w:rPr>
          <w:rFonts w:ascii="Arial" w:hAnsi="Arial" w:cs="Arial"/>
          <w:b/>
          <w:bCs/>
          <w:sz w:val="24"/>
          <w:szCs w:val="24"/>
        </w:rPr>
        <w:t>főépítész</w:t>
      </w:r>
      <w:r w:rsidRPr="002D6C1D">
        <w:rPr>
          <w:rFonts w:ascii="Arial" w:hAnsi="Arial" w:cs="Arial"/>
          <w:color w:val="70706F"/>
          <w:sz w:val="24"/>
          <w:szCs w:val="24"/>
        </w:rPr>
        <w:t xml:space="preserve"> irányítja</w:t>
      </w:r>
    </w:p>
    <w:p w:rsidR="00D872B5" w:rsidRPr="002D6C1D" w:rsidRDefault="00D872B5" w:rsidP="0092239B">
      <w:pPr>
        <w:spacing w:after="0" w:line="276" w:lineRule="auto"/>
        <w:jc w:val="both"/>
        <w:rPr>
          <w:rFonts w:ascii="Arial" w:hAnsi="Arial" w:cs="Arial"/>
          <w:color w:val="70706F"/>
          <w:sz w:val="24"/>
          <w:szCs w:val="24"/>
        </w:rPr>
      </w:pPr>
      <w:r w:rsidRPr="002D6C1D">
        <w:rPr>
          <w:rFonts w:ascii="Arial" w:hAnsi="Arial" w:cs="Arial"/>
          <w:color w:val="70706F"/>
          <w:sz w:val="24"/>
          <w:szCs w:val="24"/>
        </w:rPr>
        <w:t xml:space="preserve">A kézikönyv </w:t>
      </w:r>
      <w:r w:rsidRPr="002D6C1D">
        <w:rPr>
          <w:rFonts w:ascii="Arial" w:hAnsi="Arial" w:cs="Arial"/>
          <w:b/>
          <w:bCs/>
          <w:sz w:val="24"/>
          <w:szCs w:val="24"/>
        </w:rPr>
        <w:t>megalapozása széles körű társadalmi bevonással történik</w:t>
      </w:r>
    </w:p>
    <w:p w:rsidR="00D872B5" w:rsidRPr="002D6C1D" w:rsidRDefault="00D872B5" w:rsidP="0092239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>polgármester, választott képviselők</w:t>
      </w:r>
    </w:p>
    <w:p w:rsidR="00D872B5" w:rsidRPr="002D6C1D" w:rsidRDefault="00D872B5" w:rsidP="0092239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>helyi polgárok, civil szervezetek, lokálpatrióták</w:t>
      </w:r>
    </w:p>
    <w:p w:rsidR="00D872B5" w:rsidRPr="002D6C1D" w:rsidRDefault="00D872B5" w:rsidP="0092239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>építészek, településtervezők, bevont szakemberek</w:t>
      </w:r>
    </w:p>
    <w:p w:rsidR="00D872B5" w:rsidRPr="002D6C1D" w:rsidRDefault="00D872B5" w:rsidP="0092239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>polgármesteri hivatal munkatársai</w:t>
      </w:r>
    </w:p>
    <w:p w:rsidR="00D872B5" w:rsidRPr="002D6C1D" w:rsidRDefault="00D872B5" w:rsidP="0092239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>Építészeti és Építésügyi Helyettes Államtitkárság</w:t>
      </w:r>
    </w:p>
    <w:p w:rsidR="00D872B5" w:rsidRPr="002D6C1D" w:rsidRDefault="00D872B5" w:rsidP="0092239B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>Lechner Tudásközpont</w:t>
      </w:r>
    </w:p>
    <w:p w:rsidR="00D872B5" w:rsidRPr="002D6C1D" w:rsidRDefault="00D872B5" w:rsidP="0092239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872B5" w:rsidRPr="002D6C1D" w:rsidRDefault="00D872B5" w:rsidP="0092239B">
      <w:pPr>
        <w:spacing w:after="0" w:line="276" w:lineRule="auto"/>
        <w:jc w:val="both"/>
        <w:rPr>
          <w:rFonts w:ascii="Arial" w:hAnsi="Arial" w:cs="Arial"/>
          <w:b/>
          <w:bCs/>
          <w:color w:val="70706F"/>
          <w:sz w:val="40"/>
          <w:szCs w:val="40"/>
        </w:rPr>
      </w:pPr>
      <w:r w:rsidRPr="002D6C1D">
        <w:rPr>
          <w:rFonts w:ascii="Arial" w:hAnsi="Arial" w:cs="Arial"/>
          <w:b/>
          <w:bCs/>
          <w:color w:val="70706F"/>
          <w:sz w:val="40"/>
          <w:szCs w:val="40"/>
        </w:rPr>
        <w:t>1.2. Meghirdetés, társadalmasítás, adatgyűjtés</w:t>
      </w:r>
    </w:p>
    <w:p w:rsidR="00D872B5" w:rsidRPr="002D6C1D" w:rsidRDefault="00D872B5" w:rsidP="009839BF">
      <w:pPr>
        <w:spacing w:after="0" w:line="276" w:lineRule="auto"/>
        <w:jc w:val="both"/>
        <w:rPr>
          <w:rFonts w:ascii="Arial" w:hAnsi="Arial" w:cs="Arial"/>
          <w:color w:val="70706F"/>
          <w:sz w:val="24"/>
          <w:szCs w:val="24"/>
        </w:rPr>
      </w:pPr>
      <w:r w:rsidRPr="002D6C1D">
        <w:rPr>
          <w:rFonts w:ascii="Arial" w:hAnsi="Arial" w:cs="Arial"/>
          <w:b/>
          <w:bCs/>
          <w:color w:val="70706F"/>
          <w:sz w:val="24"/>
          <w:szCs w:val="24"/>
        </w:rPr>
        <w:t>A társadalmasítás résztvevői</w:t>
      </w:r>
      <w:r w:rsidRPr="002D6C1D">
        <w:rPr>
          <w:rFonts w:ascii="Arial" w:hAnsi="Arial" w:cs="Arial"/>
          <w:color w:val="70706F"/>
          <w:sz w:val="24"/>
          <w:szCs w:val="24"/>
        </w:rPr>
        <w:t>:</w:t>
      </w:r>
    </w:p>
    <w:p w:rsidR="00D872B5" w:rsidRPr="002D6C1D" w:rsidRDefault="00D872B5" w:rsidP="009839BF">
      <w:pPr>
        <w:spacing w:after="0" w:line="276" w:lineRule="auto"/>
        <w:jc w:val="both"/>
        <w:rPr>
          <w:rFonts w:ascii="Arial" w:hAnsi="Arial" w:cs="Arial"/>
          <w:color w:val="70706F"/>
          <w:sz w:val="24"/>
          <w:szCs w:val="24"/>
        </w:rPr>
      </w:pPr>
      <w:r w:rsidRPr="002D6C1D">
        <w:rPr>
          <w:rFonts w:ascii="Arial" w:hAnsi="Arial" w:cs="Arial"/>
          <w:color w:val="70706F"/>
          <w:sz w:val="24"/>
          <w:szCs w:val="24"/>
        </w:rPr>
        <w:t>• lakosság</w:t>
      </w:r>
    </w:p>
    <w:p w:rsidR="00D872B5" w:rsidRPr="002D6C1D" w:rsidRDefault="00D872B5" w:rsidP="009839BF">
      <w:pPr>
        <w:spacing w:after="0" w:line="276" w:lineRule="auto"/>
        <w:jc w:val="both"/>
        <w:rPr>
          <w:rFonts w:ascii="Arial" w:hAnsi="Arial" w:cs="Arial"/>
          <w:color w:val="70706F"/>
          <w:sz w:val="24"/>
          <w:szCs w:val="24"/>
        </w:rPr>
      </w:pPr>
      <w:r w:rsidRPr="002D6C1D">
        <w:rPr>
          <w:rFonts w:ascii="Arial" w:hAnsi="Arial" w:cs="Arial"/>
          <w:color w:val="70706F"/>
          <w:sz w:val="24"/>
          <w:szCs w:val="24"/>
        </w:rPr>
        <w:t>• érdekképviseleti, civil és gazdálkodó szervezetek</w:t>
      </w:r>
    </w:p>
    <w:p w:rsidR="00D872B5" w:rsidRPr="002D6C1D" w:rsidRDefault="00D872B5" w:rsidP="009839BF">
      <w:pPr>
        <w:spacing w:after="0" w:line="276" w:lineRule="auto"/>
        <w:jc w:val="both"/>
        <w:rPr>
          <w:rFonts w:ascii="Arial" w:hAnsi="Arial" w:cs="Arial"/>
          <w:color w:val="70706F"/>
          <w:sz w:val="24"/>
          <w:szCs w:val="24"/>
        </w:rPr>
      </w:pPr>
      <w:r w:rsidRPr="002D6C1D">
        <w:rPr>
          <w:rFonts w:ascii="Arial" w:hAnsi="Arial" w:cs="Arial"/>
          <w:color w:val="70706F"/>
          <w:sz w:val="24"/>
          <w:szCs w:val="24"/>
        </w:rPr>
        <w:t>• vallási közösségek</w:t>
      </w:r>
    </w:p>
    <w:p w:rsidR="00D872B5" w:rsidRPr="002D6C1D" w:rsidRDefault="00D872B5" w:rsidP="009839BF">
      <w:pPr>
        <w:spacing w:after="0" w:line="276" w:lineRule="auto"/>
        <w:jc w:val="both"/>
        <w:rPr>
          <w:rFonts w:ascii="Arial" w:hAnsi="Arial" w:cs="Arial"/>
          <w:color w:val="70706F"/>
          <w:sz w:val="24"/>
          <w:szCs w:val="24"/>
        </w:rPr>
      </w:pPr>
    </w:p>
    <w:p w:rsidR="00D872B5" w:rsidRPr="002D6C1D" w:rsidRDefault="00D872B5" w:rsidP="009839BF">
      <w:pPr>
        <w:spacing w:after="0" w:line="276" w:lineRule="auto"/>
        <w:jc w:val="both"/>
        <w:rPr>
          <w:rFonts w:ascii="Arial" w:hAnsi="Arial" w:cs="Arial"/>
          <w:b/>
          <w:bCs/>
          <w:color w:val="70706F"/>
          <w:sz w:val="24"/>
          <w:szCs w:val="24"/>
        </w:rPr>
      </w:pPr>
      <w:r w:rsidRPr="002D6C1D">
        <w:rPr>
          <w:rFonts w:ascii="Arial" w:hAnsi="Arial" w:cs="Arial"/>
          <w:b/>
          <w:bCs/>
          <w:color w:val="70706F"/>
          <w:sz w:val="24"/>
          <w:szCs w:val="24"/>
        </w:rPr>
        <w:t>Meghirdetés módjai:</w:t>
      </w:r>
    </w:p>
    <w:p w:rsidR="00D872B5" w:rsidRPr="002D6C1D" w:rsidRDefault="00D872B5" w:rsidP="009839BF">
      <w:pPr>
        <w:spacing w:after="0" w:line="276" w:lineRule="auto"/>
        <w:jc w:val="both"/>
        <w:rPr>
          <w:rFonts w:ascii="Arial" w:hAnsi="Arial" w:cs="Arial"/>
          <w:color w:val="70706F"/>
          <w:sz w:val="24"/>
          <w:szCs w:val="24"/>
        </w:rPr>
      </w:pPr>
      <w:r w:rsidRPr="002D6C1D">
        <w:rPr>
          <w:rFonts w:ascii="Arial" w:hAnsi="Arial" w:cs="Arial"/>
          <w:color w:val="70706F"/>
          <w:sz w:val="24"/>
          <w:szCs w:val="24"/>
        </w:rPr>
        <w:t>• közterületen elhelyezett hirdetőfelület</w:t>
      </w:r>
    </w:p>
    <w:p w:rsidR="00D872B5" w:rsidRPr="002D6C1D" w:rsidRDefault="00D872B5" w:rsidP="009839BF">
      <w:pPr>
        <w:spacing w:after="0" w:line="276" w:lineRule="auto"/>
        <w:jc w:val="both"/>
        <w:rPr>
          <w:rFonts w:ascii="Arial" w:hAnsi="Arial" w:cs="Arial"/>
          <w:color w:val="70706F"/>
          <w:sz w:val="24"/>
          <w:szCs w:val="24"/>
        </w:rPr>
      </w:pPr>
      <w:r w:rsidRPr="002D6C1D">
        <w:rPr>
          <w:rFonts w:ascii="Arial" w:hAnsi="Arial" w:cs="Arial"/>
          <w:color w:val="70706F"/>
          <w:sz w:val="24"/>
          <w:szCs w:val="24"/>
        </w:rPr>
        <w:t>• helyi lap</w:t>
      </w:r>
    </w:p>
    <w:p w:rsidR="00D872B5" w:rsidRPr="002D6C1D" w:rsidRDefault="00D872B5" w:rsidP="009839BF">
      <w:pPr>
        <w:spacing w:after="0" w:line="276" w:lineRule="auto"/>
        <w:jc w:val="both"/>
        <w:rPr>
          <w:rFonts w:ascii="Arial" w:hAnsi="Arial" w:cs="Arial"/>
          <w:color w:val="70706F"/>
          <w:sz w:val="24"/>
          <w:szCs w:val="24"/>
        </w:rPr>
      </w:pPr>
      <w:r w:rsidRPr="002D6C1D">
        <w:rPr>
          <w:rFonts w:ascii="Arial" w:hAnsi="Arial" w:cs="Arial"/>
          <w:color w:val="70706F"/>
          <w:sz w:val="24"/>
          <w:szCs w:val="24"/>
        </w:rPr>
        <w:t>• önkormányzati honlap</w:t>
      </w:r>
    </w:p>
    <w:p w:rsidR="00D872B5" w:rsidRPr="002D6C1D" w:rsidRDefault="00D872B5" w:rsidP="009839BF">
      <w:pPr>
        <w:spacing w:after="0" w:line="276" w:lineRule="auto"/>
        <w:jc w:val="both"/>
        <w:rPr>
          <w:rFonts w:ascii="Arial" w:hAnsi="Arial" w:cs="Arial"/>
          <w:color w:val="70706F"/>
          <w:sz w:val="24"/>
          <w:szCs w:val="24"/>
        </w:rPr>
      </w:pPr>
      <w:r w:rsidRPr="002D6C1D">
        <w:rPr>
          <w:rFonts w:ascii="Arial" w:hAnsi="Arial" w:cs="Arial"/>
          <w:color w:val="70706F"/>
          <w:sz w:val="24"/>
          <w:szCs w:val="24"/>
        </w:rPr>
        <w:t>• lakossági fórum</w:t>
      </w:r>
    </w:p>
    <w:p w:rsidR="00D872B5" w:rsidRPr="002D6C1D" w:rsidRDefault="00D872B5" w:rsidP="009839BF">
      <w:pPr>
        <w:spacing w:after="0" w:line="276" w:lineRule="auto"/>
        <w:jc w:val="both"/>
        <w:rPr>
          <w:rFonts w:ascii="Arial" w:hAnsi="Arial" w:cs="Arial"/>
          <w:color w:val="70706F"/>
          <w:sz w:val="24"/>
          <w:szCs w:val="24"/>
        </w:rPr>
      </w:pPr>
    </w:p>
    <w:p w:rsidR="00D872B5" w:rsidRPr="002D6C1D" w:rsidRDefault="00D872B5" w:rsidP="009839BF">
      <w:pPr>
        <w:spacing w:after="0" w:line="276" w:lineRule="auto"/>
        <w:jc w:val="both"/>
        <w:rPr>
          <w:rFonts w:ascii="Arial" w:hAnsi="Arial" w:cs="Arial"/>
          <w:b/>
          <w:bCs/>
          <w:color w:val="70706F"/>
          <w:sz w:val="24"/>
          <w:szCs w:val="24"/>
        </w:rPr>
      </w:pPr>
      <w:r w:rsidRPr="002D6C1D">
        <w:rPr>
          <w:rFonts w:ascii="Arial" w:hAnsi="Arial" w:cs="Arial"/>
          <w:b/>
          <w:bCs/>
          <w:color w:val="70706F"/>
          <w:sz w:val="24"/>
          <w:szCs w:val="24"/>
        </w:rPr>
        <w:t>Adatok összegyűjtése:</w:t>
      </w:r>
    </w:p>
    <w:p w:rsidR="00D872B5" w:rsidRPr="002D6C1D" w:rsidRDefault="00D872B5" w:rsidP="009839BF">
      <w:pPr>
        <w:spacing w:after="0" w:line="276" w:lineRule="auto"/>
        <w:jc w:val="both"/>
        <w:rPr>
          <w:rFonts w:ascii="Arial" w:hAnsi="Arial" w:cs="Arial"/>
          <w:color w:val="70706F"/>
          <w:sz w:val="24"/>
          <w:szCs w:val="24"/>
        </w:rPr>
      </w:pPr>
      <w:r w:rsidRPr="002D6C1D">
        <w:rPr>
          <w:rFonts w:ascii="Arial" w:hAnsi="Arial" w:cs="Arial"/>
          <w:color w:val="70706F"/>
          <w:sz w:val="24"/>
          <w:szCs w:val="24"/>
        </w:rPr>
        <w:t>• adatszolgáltatási kérelem</w:t>
      </w:r>
    </w:p>
    <w:p w:rsidR="00D872B5" w:rsidRPr="002D6C1D" w:rsidRDefault="00D872B5" w:rsidP="009839BF">
      <w:pPr>
        <w:spacing w:after="0" w:line="276" w:lineRule="auto"/>
        <w:jc w:val="both"/>
        <w:rPr>
          <w:rFonts w:ascii="Arial" w:hAnsi="Arial" w:cs="Arial"/>
          <w:color w:val="70706F"/>
          <w:sz w:val="24"/>
          <w:szCs w:val="24"/>
        </w:rPr>
      </w:pPr>
      <w:r w:rsidRPr="002D6C1D">
        <w:rPr>
          <w:rFonts w:ascii="Arial" w:hAnsi="Arial" w:cs="Arial"/>
          <w:color w:val="70706F"/>
          <w:sz w:val="24"/>
          <w:szCs w:val="24"/>
        </w:rPr>
        <w:t>• workshopok, munkacsoporti ülések</w:t>
      </w:r>
    </w:p>
    <w:p w:rsidR="00D872B5" w:rsidRPr="002D6C1D" w:rsidRDefault="00D872B5" w:rsidP="009839BF">
      <w:pPr>
        <w:spacing w:after="0" w:line="276" w:lineRule="auto"/>
        <w:jc w:val="both"/>
        <w:rPr>
          <w:rFonts w:ascii="Arial" w:hAnsi="Arial" w:cs="Arial"/>
          <w:color w:val="70706F"/>
          <w:sz w:val="24"/>
          <w:szCs w:val="24"/>
        </w:rPr>
      </w:pPr>
      <w:r w:rsidRPr="002D6C1D">
        <w:rPr>
          <w:rFonts w:ascii="Arial" w:hAnsi="Arial" w:cs="Arial"/>
          <w:color w:val="70706F"/>
          <w:sz w:val="24"/>
          <w:szCs w:val="24"/>
        </w:rPr>
        <w:t>• kérdőív, előkészített sablonba szerkesztett vélemények,</w:t>
      </w:r>
    </w:p>
    <w:p w:rsidR="00D872B5" w:rsidRPr="002D6C1D" w:rsidRDefault="00D872B5" w:rsidP="009839BF">
      <w:pPr>
        <w:spacing w:after="0" w:line="276" w:lineRule="auto"/>
        <w:jc w:val="both"/>
        <w:rPr>
          <w:rFonts w:ascii="Arial" w:hAnsi="Arial" w:cs="Arial"/>
          <w:color w:val="70706F"/>
          <w:sz w:val="24"/>
          <w:szCs w:val="24"/>
        </w:rPr>
      </w:pPr>
      <w:r w:rsidRPr="002D6C1D">
        <w:rPr>
          <w:rFonts w:ascii="Arial" w:hAnsi="Arial" w:cs="Arial"/>
          <w:color w:val="70706F"/>
          <w:sz w:val="24"/>
          <w:szCs w:val="24"/>
        </w:rPr>
        <w:t xml:space="preserve">• fórumok, beszélgetés a helyi lakosokkal, szervezetekkel, </w:t>
      </w:r>
    </w:p>
    <w:p w:rsidR="00D872B5" w:rsidRPr="002D6C1D" w:rsidRDefault="00D872B5" w:rsidP="009839BF">
      <w:pPr>
        <w:spacing w:after="0" w:line="276" w:lineRule="auto"/>
        <w:jc w:val="both"/>
        <w:rPr>
          <w:rFonts w:ascii="Arial" w:hAnsi="Arial" w:cs="Arial"/>
          <w:color w:val="70706F"/>
          <w:sz w:val="24"/>
          <w:szCs w:val="24"/>
        </w:rPr>
      </w:pPr>
      <w:r w:rsidRPr="002D6C1D">
        <w:rPr>
          <w:rFonts w:ascii="Arial" w:hAnsi="Arial" w:cs="Arial"/>
          <w:color w:val="70706F"/>
          <w:sz w:val="24"/>
          <w:szCs w:val="24"/>
        </w:rPr>
        <w:t xml:space="preserve">  döntéshozókkal, közmeghallgatások</w:t>
      </w:r>
    </w:p>
    <w:p w:rsidR="00D872B5" w:rsidRPr="002D6C1D" w:rsidRDefault="00D872B5" w:rsidP="009839BF">
      <w:pPr>
        <w:spacing w:after="0" w:line="276" w:lineRule="auto"/>
        <w:jc w:val="both"/>
        <w:rPr>
          <w:rFonts w:ascii="Arial" w:hAnsi="Arial" w:cs="Arial"/>
          <w:color w:val="70706F"/>
          <w:sz w:val="24"/>
          <w:szCs w:val="24"/>
        </w:rPr>
      </w:pPr>
    </w:p>
    <w:p w:rsidR="00D872B5" w:rsidRPr="002D6C1D" w:rsidRDefault="00D872B5" w:rsidP="009839BF">
      <w:pPr>
        <w:spacing w:after="0" w:line="276" w:lineRule="auto"/>
        <w:jc w:val="both"/>
        <w:rPr>
          <w:rFonts w:ascii="Arial" w:hAnsi="Arial" w:cs="Arial"/>
          <w:b/>
          <w:bCs/>
          <w:color w:val="70706F"/>
          <w:sz w:val="24"/>
          <w:szCs w:val="24"/>
        </w:rPr>
      </w:pPr>
      <w:r w:rsidRPr="002D6C1D">
        <w:rPr>
          <w:rFonts w:ascii="Arial" w:hAnsi="Arial" w:cs="Arial"/>
          <w:b/>
          <w:bCs/>
          <w:color w:val="70706F"/>
          <w:sz w:val="24"/>
          <w:szCs w:val="24"/>
        </w:rPr>
        <w:t>Adatok kezelése:</w:t>
      </w:r>
    </w:p>
    <w:p w:rsidR="00D872B5" w:rsidRPr="002D6C1D" w:rsidRDefault="00D872B5" w:rsidP="009839BF">
      <w:pPr>
        <w:spacing w:after="0" w:line="276" w:lineRule="auto"/>
        <w:jc w:val="both"/>
        <w:rPr>
          <w:rFonts w:ascii="Arial" w:hAnsi="Arial" w:cs="Arial"/>
          <w:color w:val="70706F"/>
          <w:sz w:val="24"/>
          <w:szCs w:val="24"/>
        </w:rPr>
      </w:pPr>
      <w:r w:rsidRPr="002D6C1D">
        <w:rPr>
          <w:rFonts w:ascii="Arial" w:hAnsi="Arial" w:cs="Arial"/>
          <w:color w:val="70706F"/>
          <w:sz w:val="24"/>
          <w:szCs w:val="24"/>
        </w:rPr>
        <w:t>• adatok, javaslatok rendszerezése, feldolgozása, értékelése</w:t>
      </w:r>
    </w:p>
    <w:p w:rsidR="00D872B5" w:rsidRPr="002D6C1D" w:rsidRDefault="00D872B5" w:rsidP="009839BF">
      <w:pPr>
        <w:spacing w:after="0" w:line="276" w:lineRule="auto"/>
        <w:jc w:val="both"/>
        <w:rPr>
          <w:rFonts w:ascii="Arial" w:hAnsi="Arial" w:cs="Arial"/>
          <w:color w:val="70706F"/>
          <w:sz w:val="24"/>
          <w:szCs w:val="24"/>
        </w:rPr>
      </w:pPr>
      <w:r w:rsidRPr="002D6C1D">
        <w:rPr>
          <w:rFonts w:ascii="Arial" w:hAnsi="Arial" w:cs="Arial"/>
          <w:color w:val="70706F"/>
          <w:sz w:val="24"/>
          <w:szCs w:val="24"/>
        </w:rPr>
        <w:t xml:space="preserve">• összefoglaló értékelés nyilvánossá tétele </w:t>
      </w:r>
    </w:p>
    <w:p w:rsidR="00D872B5" w:rsidRPr="002D6C1D" w:rsidRDefault="00D872B5" w:rsidP="009839BF">
      <w:pPr>
        <w:spacing w:after="0" w:line="276" w:lineRule="auto"/>
        <w:jc w:val="both"/>
        <w:rPr>
          <w:rFonts w:ascii="Arial" w:hAnsi="Arial" w:cs="Arial"/>
          <w:color w:val="70706F"/>
          <w:sz w:val="24"/>
          <w:szCs w:val="24"/>
        </w:rPr>
      </w:pPr>
    </w:p>
    <w:p w:rsidR="00D872B5" w:rsidRPr="002D6C1D" w:rsidRDefault="00D872B5" w:rsidP="0092239B">
      <w:pPr>
        <w:spacing w:after="0" w:line="276" w:lineRule="auto"/>
        <w:jc w:val="both"/>
        <w:rPr>
          <w:rFonts w:ascii="Arial" w:hAnsi="Arial" w:cs="Arial"/>
          <w:b/>
          <w:bCs/>
          <w:color w:val="70706F"/>
          <w:sz w:val="40"/>
          <w:szCs w:val="40"/>
        </w:rPr>
      </w:pPr>
      <w:r w:rsidRPr="002D6C1D">
        <w:rPr>
          <w:rFonts w:ascii="Arial" w:hAnsi="Arial" w:cs="Arial"/>
          <w:b/>
          <w:bCs/>
          <w:color w:val="70706F"/>
          <w:sz w:val="40"/>
          <w:szCs w:val="40"/>
        </w:rPr>
        <w:t>1.3. A település megismerése</w:t>
      </w:r>
    </w:p>
    <w:p w:rsidR="00D872B5" w:rsidRPr="002D6C1D" w:rsidRDefault="00D872B5" w:rsidP="009839B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>gyűjtsük össze a forrásdokumentumokat, az adatszolgáltatásokat</w:t>
      </w:r>
    </w:p>
    <w:p w:rsidR="00D872B5" w:rsidRPr="002D6C1D" w:rsidRDefault="00D872B5" w:rsidP="009839B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>többször is járjuk be a települést</w:t>
      </w:r>
    </w:p>
    <w:p w:rsidR="00D872B5" w:rsidRPr="002D6C1D" w:rsidRDefault="00D872B5" w:rsidP="009839BF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>beszélgessünk a helyi lakosokkal, hallgassuk meg tapasztalataikat</w:t>
      </w:r>
    </w:p>
    <w:p w:rsidR="00D872B5" w:rsidRPr="002D6C1D" w:rsidRDefault="00D872B5" w:rsidP="009839BF">
      <w:pPr>
        <w:spacing w:after="0" w:line="276" w:lineRule="auto"/>
        <w:jc w:val="both"/>
        <w:rPr>
          <w:rFonts w:ascii="Arial" w:hAnsi="Arial" w:cs="Arial"/>
          <w:b/>
          <w:bCs/>
          <w:color w:val="70706F"/>
          <w:sz w:val="24"/>
          <w:szCs w:val="24"/>
        </w:rPr>
      </w:pPr>
    </w:p>
    <w:p w:rsidR="00D872B5" w:rsidRPr="002D6C1D" w:rsidRDefault="00D872B5" w:rsidP="009839BF">
      <w:pPr>
        <w:spacing w:after="0" w:line="276" w:lineRule="auto"/>
        <w:jc w:val="both"/>
        <w:rPr>
          <w:rFonts w:ascii="Arial" w:hAnsi="Arial" w:cs="Arial"/>
          <w:b/>
          <w:bCs/>
          <w:color w:val="70706F"/>
          <w:sz w:val="40"/>
          <w:szCs w:val="40"/>
        </w:rPr>
      </w:pPr>
      <w:r w:rsidRPr="002D6C1D">
        <w:rPr>
          <w:rFonts w:ascii="Arial" w:hAnsi="Arial" w:cs="Arial"/>
          <w:b/>
          <w:bCs/>
          <w:color w:val="70706F"/>
          <w:sz w:val="40"/>
          <w:szCs w:val="40"/>
        </w:rPr>
        <w:t>2.1. Tartalmi követelmények</w:t>
      </w:r>
    </w:p>
    <w:p w:rsidR="00D872B5" w:rsidRPr="002D6C1D" w:rsidRDefault="00D872B5" w:rsidP="009839B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 xml:space="preserve">A kézikönyv a település </w:t>
      </w:r>
      <w:r w:rsidRPr="002D6C1D">
        <w:rPr>
          <w:rFonts w:ascii="Arial" w:hAnsi="Arial" w:cs="Arial"/>
          <w:b/>
          <w:bCs/>
          <w:sz w:val="24"/>
          <w:szCs w:val="24"/>
        </w:rPr>
        <w:t>teljes közigazgatási területére</w:t>
      </w:r>
      <w:r w:rsidRPr="002D6C1D">
        <w:rPr>
          <w:rFonts w:ascii="Arial" w:hAnsi="Arial" w:cs="Arial"/>
          <w:sz w:val="24"/>
          <w:szCs w:val="24"/>
        </w:rPr>
        <w:t xml:space="preserve"> készül.</w:t>
      </w:r>
    </w:p>
    <w:p w:rsidR="00D872B5" w:rsidRPr="002D6C1D" w:rsidRDefault="00D872B5" w:rsidP="009839BF">
      <w:pPr>
        <w:pStyle w:val="Listaszerbekezds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 xml:space="preserve">Bevezetés, köszöntő </w:t>
      </w:r>
    </w:p>
    <w:p w:rsidR="00D872B5" w:rsidRPr="002D6C1D" w:rsidRDefault="00D872B5" w:rsidP="009839BF">
      <w:pPr>
        <w:pStyle w:val="Listaszerbekezds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 xml:space="preserve">A település </w:t>
      </w:r>
      <w:r w:rsidRPr="002D6C1D">
        <w:rPr>
          <w:rFonts w:ascii="Arial" w:hAnsi="Arial" w:cs="Arial"/>
          <w:b/>
          <w:bCs/>
          <w:sz w:val="24"/>
          <w:szCs w:val="24"/>
        </w:rPr>
        <w:t>bemutatása</w:t>
      </w:r>
      <w:r w:rsidRPr="002D6C1D">
        <w:rPr>
          <w:rFonts w:ascii="Arial" w:hAnsi="Arial" w:cs="Arial"/>
          <w:sz w:val="24"/>
          <w:szCs w:val="24"/>
        </w:rPr>
        <w:t xml:space="preserve">, általános településkép, településkarakter </w:t>
      </w:r>
    </w:p>
    <w:p w:rsidR="00D872B5" w:rsidRPr="002D6C1D" w:rsidRDefault="00D872B5" w:rsidP="009839BF">
      <w:pPr>
        <w:pStyle w:val="Listaszerbekezds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 xml:space="preserve">Örökségünk, a településképi szempontból meghatározó építészeti, műemléki, táji és természeti </w:t>
      </w:r>
      <w:r w:rsidRPr="002D6C1D">
        <w:rPr>
          <w:rFonts w:ascii="Arial" w:hAnsi="Arial" w:cs="Arial"/>
          <w:b/>
          <w:bCs/>
          <w:sz w:val="24"/>
          <w:szCs w:val="24"/>
        </w:rPr>
        <w:t>értékek,</w:t>
      </w:r>
      <w:r w:rsidRPr="002D6C1D">
        <w:rPr>
          <w:rFonts w:ascii="Arial" w:hAnsi="Arial" w:cs="Arial"/>
          <w:sz w:val="24"/>
          <w:szCs w:val="24"/>
        </w:rPr>
        <w:t xml:space="preserve"> településképi jellemzők </w:t>
      </w:r>
    </w:p>
    <w:p w:rsidR="00D872B5" w:rsidRPr="002D6C1D" w:rsidRDefault="00D872B5" w:rsidP="009839BF">
      <w:pPr>
        <w:pStyle w:val="Listaszerbekezds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 xml:space="preserve">Településképi szempontból meghatározó, eltérő karakterű </w:t>
      </w:r>
      <w:r w:rsidRPr="002D6C1D">
        <w:rPr>
          <w:rFonts w:ascii="Arial" w:hAnsi="Arial" w:cs="Arial"/>
          <w:b/>
          <w:bCs/>
          <w:sz w:val="24"/>
          <w:szCs w:val="24"/>
        </w:rPr>
        <w:t>területek lehatárolása,</w:t>
      </w:r>
      <w:r w:rsidRPr="002D6C1D">
        <w:rPr>
          <w:rFonts w:ascii="Arial" w:hAnsi="Arial" w:cs="Arial"/>
          <w:sz w:val="24"/>
          <w:szCs w:val="24"/>
        </w:rPr>
        <w:t xml:space="preserve"> a településkép, arculati jellemzők és településkarakter bemutatásával</w:t>
      </w:r>
    </w:p>
    <w:p w:rsidR="00D872B5" w:rsidRPr="002D6C1D" w:rsidRDefault="00D872B5" w:rsidP="009839BF">
      <w:pPr>
        <w:pStyle w:val="Listaszerbekezds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 xml:space="preserve">A településkép minőségi formálására vonatkozó </w:t>
      </w:r>
      <w:r w:rsidRPr="002D6C1D">
        <w:rPr>
          <w:rFonts w:ascii="Arial" w:hAnsi="Arial" w:cs="Arial"/>
          <w:b/>
          <w:bCs/>
          <w:sz w:val="24"/>
          <w:szCs w:val="24"/>
        </w:rPr>
        <w:t>ajánlások</w:t>
      </w:r>
      <w:r w:rsidRPr="002D6C1D">
        <w:rPr>
          <w:rFonts w:ascii="Arial" w:hAnsi="Arial" w:cs="Arial"/>
          <w:sz w:val="24"/>
          <w:szCs w:val="24"/>
        </w:rPr>
        <w:t xml:space="preserve">: építészeti útmutató, közterületek településképi útmutatója – </w:t>
      </w:r>
      <w:r w:rsidRPr="002D6C1D">
        <w:rPr>
          <w:rFonts w:ascii="Arial" w:hAnsi="Arial" w:cs="Arial"/>
          <w:b/>
          <w:bCs/>
          <w:sz w:val="24"/>
          <w:szCs w:val="24"/>
        </w:rPr>
        <w:t>utcák, terek, közparkok, közkertek</w:t>
      </w:r>
    </w:p>
    <w:p w:rsidR="00D872B5" w:rsidRPr="002D6C1D" w:rsidRDefault="00D872B5" w:rsidP="009839BF">
      <w:pPr>
        <w:pStyle w:val="Listaszerbekezds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lastRenderedPageBreak/>
        <w:t xml:space="preserve">Jó példák bemutatása: </w:t>
      </w:r>
      <w:r w:rsidRPr="002D6C1D">
        <w:rPr>
          <w:rFonts w:ascii="Arial" w:hAnsi="Arial" w:cs="Arial"/>
          <w:b/>
          <w:bCs/>
          <w:sz w:val="24"/>
          <w:szCs w:val="24"/>
        </w:rPr>
        <w:t>épületek, építészeti részletek</w:t>
      </w:r>
      <w:r w:rsidRPr="002D6C1D">
        <w:rPr>
          <w:rFonts w:ascii="Arial" w:hAnsi="Arial" w:cs="Arial"/>
          <w:sz w:val="24"/>
          <w:szCs w:val="24"/>
        </w:rPr>
        <w:t xml:space="preserve"> (ajtók, ablakok, tornácok, anyaghasználat, színek, homlokzatképzés), </w:t>
      </w:r>
      <w:r w:rsidRPr="002D6C1D">
        <w:rPr>
          <w:rFonts w:ascii="Arial" w:hAnsi="Arial" w:cs="Arial"/>
          <w:b/>
          <w:bCs/>
          <w:sz w:val="24"/>
          <w:szCs w:val="24"/>
        </w:rPr>
        <w:t xml:space="preserve">kerítések, kertek, zöldfelületek </w:t>
      </w:r>
      <w:r w:rsidRPr="002D6C1D">
        <w:rPr>
          <w:rFonts w:ascii="Arial" w:hAnsi="Arial" w:cs="Arial"/>
          <w:sz w:val="24"/>
          <w:szCs w:val="24"/>
        </w:rPr>
        <w:t>kialakítása</w:t>
      </w:r>
    </w:p>
    <w:p w:rsidR="00D872B5" w:rsidRPr="002D6C1D" w:rsidRDefault="00D872B5" w:rsidP="009839BF">
      <w:pPr>
        <w:pStyle w:val="Listaszerbekezds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 xml:space="preserve">Jó példák bemutatása: </w:t>
      </w:r>
      <w:r w:rsidRPr="002D6C1D">
        <w:rPr>
          <w:rFonts w:ascii="Arial" w:hAnsi="Arial" w:cs="Arial"/>
          <w:b/>
          <w:bCs/>
          <w:sz w:val="24"/>
          <w:szCs w:val="24"/>
        </w:rPr>
        <w:t>sajátos építményfajták, reklámhordozók, egyéb műszaki berendezések</w:t>
      </w:r>
    </w:p>
    <w:p w:rsidR="00D872B5" w:rsidRPr="002D6C1D" w:rsidRDefault="00D872B5" w:rsidP="009839BF">
      <w:pPr>
        <w:pStyle w:val="Listaszerbekezds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b/>
          <w:bCs/>
          <w:sz w:val="24"/>
          <w:szCs w:val="24"/>
        </w:rPr>
        <w:t>Beépítési vázlatok</w:t>
      </w:r>
      <w:r w:rsidRPr="002D6C1D">
        <w:rPr>
          <w:rFonts w:ascii="Arial" w:hAnsi="Arial" w:cs="Arial"/>
          <w:sz w:val="24"/>
          <w:szCs w:val="24"/>
        </w:rPr>
        <w:t xml:space="preserve"> (nem kötelező tartalom)</w:t>
      </w:r>
    </w:p>
    <w:p w:rsidR="00D872B5" w:rsidRPr="002D6C1D" w:rsidRDefault="00D872B5" w:rsidP="00D21A6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872B5" w:rsidRPr="002D6C1D" w:rsidRDefault="00D872B5" w:rsidP="00D21A6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b/>
          <w:bCs/>
          <w:color w:val="70706F"/>
          <w:sz w:val="40"/>
          <w:szCs w:val="40"/>
        </w:rPr>
        <w:t>2.2. A település bemutatása</w:t>
      </w:r>
    </w:p>
    <w:p w:rsidR="00D872B5" w:rsidRPr="002D6C1D" w:rsidRDefault="00D872B5" w:rsidP="00D21A6A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 xml:space="preserve">a települési környezet vizuális megjelenést meghatározó kulturális, társadalmi (a hely, a </w:t>
      </w:r>
      <w:r w:rsidRPr="002D6C1D">
        <w:rPr>
          <w:rFonts w:ascii="Arial" w:hAnsi="Arial" w:cs="Arial"/>
          <w:b/>
          <w:bCs/>
          <w:sz w:val="24"/>
          <w:szCs w:val="24"/>
        </w:rPr>
        <w:t>hagyomány</w:t>
      </w:r>
      <w:r w:rsidRPr="002D6C1D">
        <w:rPr>
          <w:rFonts w:ascii="Arial" w:hAnsi="Arial" w:cs="Arial"/>
          <w:sz w:val="24"/>
          <w:szCs w:val="24"/>
        </w:rPr>
        <w:t xml:space="preserve">), léptékbeli, </w:t>
      </w:r>
      <w:r w:rsidRPr="002D6C1D">
        <w:rPr>
          <w:rFonts w:ascii="Arial" w:hAnsi="Arial" w:cs="Arial"/>
          <w:b/>
          <w:bCs/>
          <w:sz w:val="24"/>
          <w:szCs w:val="24"/>
        </w:rPr>
        <w:t>formai, anyaghasználati</w:t>
      </w:r>
      <w:r w:rsidRPr="002D6C1D">
        <w:rPr>
          <w:rFonts w:ascii="Arial" w:hAnsi="Arial" w:cs="Arial"/>
          <w:sz w:val="24"/>
          <w:szCs w:val="24"/>
        </w:rPr>
        <w:t xml:space="preserve"> (közvetített érzet) és minőségi (</w:t>
      </w:r>
      <w:r w:rsidRPr="002D6C1D">
        <w:rPr>
          <w:rFonts w:ascii="Arial" w:hAnsi="Arial" w:cs="Arial"/>
          <w:b/>
          <w:bCs/>
          <w:sz w:val="24"/>
          <w:szCs w:val="24"/>
        </w:rPr>
        <w:t>stílus</w:t>
      </w:r>
      <w:r w:rsidRPr="002D6C1D">
        <w:rPr>
          <w:rFonts w:ascii="Arial" w:hAnsi="Arial" w:cs="Arial"/>
          <w:sz w:val="24"/>
          <w:szCs w:val="24"/>
        </w:rPr>
        <w:t xml:space="preserve"> és üzenet) jellemzőket;</w:t>
      </w:r>
    </w:p>
    <w:p w:rsidR="00D872B5" w:rsidRPr="002D6C1D" w:rsidRDefault="00D872B5" w:rsidP="00D21A6A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 xml:space="preserve">a település épített és táji </w:t>
      </w:r>
      <w:r w:rsidRPr="002D6C1D">
        <w:rPr>
          <w:rFonts w:ascii="Arial" w:hAnsi="Arial" w:cs="Arial"/>
          <w:b/>
          <w:bCs/>
          <w:sz w:val="24"/>
          <w:szCs w:val="24"/>
        </w:rPr>
        <w:t>környezetének vizuális megjelenését</w:t>
      </w:r>
      <w:r w:rsidRPr="002D6C1D">
        <w:rPr>
          <w:rFonts w:ascii="Arial" w:hAnsi="Arial" w:cs="Arial"/>
          <w:sz w:val="24"/>
          <w:szCs w:val="24"/>
        </w:rPr>
        <w:t>;</w:t>
      </w:r>
    </w:p>
    <w:p w:rsidR="00D872B5" w:rsidRPr="002D6C1D" w:rsidRDefault="00D872B5" w:rsidP="00D21A6A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 xml:space="preserve">az </w:t>
      </w:r>
      <w:r w:rsidRPr="002D6C1D">
        <w:rPr>
          <w:rFonts w:ascii="Arial" w:hAnsi="Arial" w:cs="Arial"/>
          <w:b/>
          <w:bCs/>
          <w:sz w:val="24"/>
          <w:szCs w:val="24"/>
        </w:rPr>
        <w:t>épített és táji környezet</w:t>
      </w:r>
      <w:r w:rsidRPr="002D6C1D">
        <w:rPr>
          <w:rFonts w:ascii="Arial" w:hAnsi="Arial" w:cs="Arial"/>
          <w:sz w:val="24"/>
          <w:szCs w:val="24"/>
        </w:rPr>
        <w:t xml:space="preserve"> általános településképi </w:t>
      </w:r>
      <w:r w:rsidRPr="002D6C1D">
        <w:rPr>
          <w:rFonts w:ascii="Arial" w:hAnsi="Arial" w:cs="Arial"/>
          <w:b/>
          <w:bCs/>
          <w:sz w:val="24"/>
          <w:szCs w:val="24"/>
        </w:rPr>
        <w:t>jellemzőit</w:t>
      </w:r>
      <w:r w:rsidRPr="002D6C1D">
        <w:rPr>
          <w:rFonts w:ascii="Arial" w:hAnsi="Arial" w:cs="Arial"/>
          <w:sz w:val="24"/>
          <w:szCs w:val="24"/>
        </w:rPr>
        <w:t xml:space="preserve"> (a településszerkezet, jellegzetes épülettípus, tömegformálás, homlokzati kialakítás, anyaghasználat, a táj alkotó elemei, a tájtípus, a település megjelenése a tájban, művelési mód, növényzet és természetes környezet);</w:t>
      </w:r>
    </w:p>
    <w:p w:rsidR="00D872B5" w:rsidRPr="002D6C1D" w:rsidRDefault="00D872B5" w:rsidP="00D21A6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872B5" w:rsidRPr="002D6C1D" w:rsidRDefault="00D872B5" w:rsidP="00D21A6A">
      <w:pPr>
        <w:spacing w:after="0" w:line="276" w:lineRule="auto"/>
        <w:jc w:val="both"/>
        <w:rPr>
          <w:rFonts w:ascii="Arial" w:hAnsi="Arial" w:cs="Arial"/>
          <w:b/>
          <w:bCs/>
          <w:color w:val="70706F"/>
          <w:sz w:val="40"/>
          <w:szCs w:val="40"/>
        </w:rPr>
      </w:pPr>
      <w:r w:rsidRPr="002D6C1D">
        <w:rPr>
          <w:rFonts w:ascii="Arial" w:hAnsi="Arial" w:cs="Arial"/>
          <w:b/>
          <w:bCs/>
          <w:color w:val="70706F"/>
          <w:sz w:val="40"/>
          <w:szCs w:val="40"/>
        </w:rPr>
        <w:t>2.3. Örökségünk, értékvizsgálat</w:t>
      </w:r>
    </w:p>
    <w:p w:rsidR="00D872B5" w:rsidRPr="002D6C1D" w:rsidRDefault="00D872B5" w:rsidP="00D21A6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 xml:space="preserve">A fejezetben a településképi szempontból meghatározó, </w:t>
      </w:r>
      <w:r w:rsidRPr="002D6C1D">
        <w:rPr>
          <w:rFonts w:ascii="Arial" w:hAnsi="Arial" w:cs="Arial"/>
          <w:b/>
          <w:bCs/>
          <w:sz w:val="24"/>
          <w:szCs w:val="24"/>
        </w:rPr>
        <w:t>építészeti, műemléki, táji és természeti értékeket</w:t>
      </w:r>
      <w:r w:rsidRPr="002D6C1D">
        <w:rPr>
          <w:rFonts w:ascii="Arial" w:hAnsi="Arial" w:cs="Arial"/>
          <w:sz w:val="24"/>
          <w:szCs w:val="24"/>
        </w:rPr>
        <w:t xml:space="preserve">, illetve településképi jellemzőket </w:t>
      </w:r>
      <w:r w:rsidRPr="002D6C1D">
        <w:rPr>
          <w:rFonts w:ascii="Arial" w:hAnsi="Arial" w:cs="Arial"/>
          <w:b/>
          <w:bCs/>
          <w:sz w:val="24"/>
          <w:szCs w:val="24"/>
        </w:rPr>
        <w:t>ismertetjük</w:t>
      </w:r>
      <w:r w:rsidRPr="002D6C1D">
        <w:rPr>
          <w:rFonts w:ascii="Arial" w:hAnsi="Arial" w:cs="Arial"/>
          <w:sz w:val="24"/>
          <w:szCs w:val="24"/>
        </w:rPr>
        <w:t>, a rendelkezésre álló értékleltárok felhasználásával.</w:t>
      </w:r>
    </w:p>
    <w:p w:rsidR="00D872B5" w:rsidRPr="002D6C1D" w:rsidRDefault="00D872B5" w:rsidP="00D21A6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872B5" w:rsidRPr="002D6C1D" w:rsidRDefault="00D872B5" w:rsidP="00D21A6A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D6C1D">
        <w:rPr>
          <w:rFonts w:ascii="Arial" w:hAnsi="Arial" w:cs="Arial"/>
          <w:b/>
          <w:bCs/>
          <w:sz w:val="24"/>
          <w:szCs w:val="24"/>
        </w:rPr>
        <w:t>Értékek lehetnek például:</w:t>
      </w:r>
    </w:p>
    <w:p w:rsidR="00D872B5" w:rsidRPr="002D6C1D" w:rsidRDefault="00D872B5" w:rsidP="00D21A6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>• műemlékek</w:t>
      </w:r>
    </w:p>
    <w:p w:rsidR="00D872B5" w:rsidRPr="002D6C1D" w:rsidRDefault="00D872B5" w:rsidP="00D21A6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>• helyi építészeti örökség elemei</w:t>
      </w:r>
    </w:p>
    <w:p w:rsidR="00D872B5" w:rsidRPr="002D6C1D" w:rsidRDefault="00D872B5" w:rsidP="00D21A6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>• helyi védelem alatt álló területek, épületek, egyéb elemek</w:t>
      </w:r>
    </w:p>
    <w:p w:rsidR="00D872B5" w:rsidRPr="002D6C1D" w:rsidRDefault="00D872B5" w:rsidP="00D21A6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>• helyi jelentőségű egyéb településképi értékek (közintézmény, fasor, közpark, szobor stb.)</w:t>
      </w:r>
    </w:p>
    <w:p w:rsidR="00D872B5" w:rsidRPr="002D6C1D" w:rsidRDefault="00D872B5" w:rsidP="00D21A6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872B5" w:rsidRPr="002D6C1D" w:rsidRDefault="00D872B5" w:rsidP="00D21A6A">
      <w:pPr>
        <w:spacing w:after="0" w:line="276" w:lineRule="auto"/>
        <w:jc w:val="both"/>
        <w:rPr>
          <w:rFonts w:ascii="Arial" w:hAnsi="Arial" w:cs="Arial"/>
          <w:b/>
          <w:bCs/>
          <w:color w:val="70706F"/>
          <w:sz w:val="40"/>
          <w:szCs w:val="40"/>
        </w:rPr>
      </w:pPr>
      <w:r w:rsidRPr="002D6C1D">
        <w:rPr>
          <w:rFonts w:ascii="Arial" w:hAnsi="Arial" w:cs="Arial"/>
          <w:b/>
          <w:bCs/>
          <w:color w:val="70706F"/>
          <w:sz w:val="40"/>
          <w:szCs w:val="40"/>
        </w:rPr>
        <w:t>2.4. Lehatárolás</w:t>
      </w:r>
    </w:p>
    <w:p w:rsidR="00D872B5" w:rsidRPr="002D6C1D" w:rsidRDefault="00D872B5" w:rsidP="00D21A6A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 xml:space="preserve">A fejezetben le kell határolnunk a </w:t>
      </w:r>
      <w:r w:rsidRPr="002D6C1D">
        <w:rPr>
          <w:rFonts w:ascii="Arial" w:hAnsi="Arial" w:cs="Arial"/>
          <w:b/>
          <w:bCs/>
          <w:sz w:val="24"/>
          <w:szCs w:val="24"/>
        </w:rPr>
        <w:t>településképi</w:t>
      </w:r>
      <w:r w:rsidRPr="002D6C1D">
        <w:rPr>
          <w:rFonts w:ascii="Arial" w:hAnsi="Arial" w:cs="Arial"/>
          <w:sz w:val="24"/>
          <w:szCs w:val="24"/>
        </w:rPr>
        <w:t xml:space="preserve"> szempontból meghatározó, </w:t>
      </w:r>
      <w:r w:rsidRPr="002D6C1D">
        <w:rPr>
          <w:rFonts w:ascii="Arial" w:hAnsi="Arial" w:cs="Arial"/>
          <w:b/>
          <w:bCs/>
          <w:sz w:val="24"/>
          <w:szCs w:val="24"/>
        </w:rPr>
        <w:t>eltérő</w:t>
      </w:r>
      <w:r w:rsidRPr="002D6C1D">
        <w:rPr>
          <w:rFonts w:ascii="Arial" w:hAnsi="Arial" w:cs="Arial"/>
          <w:sz w:val="24"/>
          <w:szCs w:val="24"/>
        </w:rPr>
        <w:t xml:space="preserve"> karakterű </w:t>
      </w:r>
      <w:r w:rsidRPr="002D6C1D">
        <w:rPr>
          <w:rFonts w:ascii="Arial" w:hAnsi="Arial" w:cs="Arial"/>
          <w:b/>
          <w:bCs/>
          <w:sz w:val="24"/>
          <w:szCs w:val="24"/>
        </w:rPr>
        <w:t>területeket.</w:t>
      </w:r>
    </w:p>
    <w:p w:rsidR="00D872B5" w:rsidRPr="002D6C1D" w:rsidRDefault="00D872B5" w:rsidP="00D21A6A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D6C1D">
        <w:rPr>
          <w:rFonts w:ascii="Arial" w:hAnsi="Arial" w:cs="Arial"/>
          <w:b/>
          <w:bCs/>
          <w:sz w:val="24"/>
          <w:szCs w:val="24"/>
        </w:rPr>
        <w:t>Szempontok:</w:t>
      </w:r>
    </w:p>
    <w:p w:rsidR="00D872B5" w:rsidRPr="002D6C1D" w:rsidRDefault="00D872B5" w:rsidP="0024656D">
      <w:pPr>
        <w:pStyle w:val="Listaszerbekezds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>a természetes környezet,</w:t>
      </w:r>
    </w:p>
    <w:p w:rsidR="00D872B5" w:rsidRPr="002D6C1D" w:rsidRDefault="00D872B5" w:rsidP="0024656D">
      <w:pPr>
        <w:pStyle w:val="Listaszerbekezds"/>
        <w:numPr>
          <w:ilvl w:val="1"/>
          <w:numId w:val="9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>a település megjelenése a tájban,</w:t>
      </w:r>
    </w:p>
    <w:p w:rsidR="00D872B5" w:rsidRPr="002D6C1D" w:rsidRDefault="00D872B5" w:rsidP="0024656D">
      <w:pPr>
        <w:pStyle w:val="Listaszerbekezds"/>
        <w:numPr>
          <w:ilvl w:val="1"/>
          <w:numId w:val="9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>a településszerkezet,</w:t>
      </w:r>
    </w:p>
    <w:p w:rsidR="00D872B5" w:rsidRPr="002D6C1D" w:rsidRDefault="00D872B5" w:rsidP="0024656D">
      <w:pPr>
        <w:pStyle w:val="Listaszerbekezds"/>
        <w:numPr>
          <w:ilvl w:val="1"/>
          <w:numId w:val="9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>a jellegzetes épülettípus,</w:t>
      </w:r>
    </w:p>
    <w:p w:rsidR="00D872B5" w:rsidRPr="002D6C1D" w:rsidRDefault="00D872B5" w:rsidP="0024656D">
      <w:pPr>
        <w:pStyle w:val="Listaszerbekezds"/>
        <w:numPr>
          <w:ilvl w:val="1"/>
          <w:numId w:val="9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>a tömegformálás,</w:t>
      </w:r>
    </w:p>
    <w:p w:rsidR="00D872B5" w:rsidRPr="002D6C1D" w:rsidRDefault="00D872B5" w:rsidP="0024656D">
      <w:pPr>
        <w:pStyle w:val="Listaszerbekezds"/>
        <w:numPr>
          <w:ilvl w:val="1"/>
          <w:numId w:val="9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>a homlokzati kialakítás,</w:t>
      </w:r>
    </w:p>
    <w:p w:rsidR="00D872B5" w:rsidRPr="002D6C1D" w:rsidRDefault="00D872B5" w:rsidP="0024656D">
      <w:pPr>
        <w:pStyle w:val="Listaszerbekezds"/>
        <w:numPr>
          <w:ilvl w:val="1"/>
          <w:numId w:val="9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>az anyaghasználat,</w:t>
      </w:r>
    </w:p>
    <w:p w:rsidR="00D872B5" w:rsidRPr="002D6C1D" w:rsidRDefault="00D872B5" w:rsidP="0024656D">
      <w:pPr>
        <w:pStyle w:val="Listaszerbekezds"/>
        <w:numPr>
          <w:ilvl w:val="1"/>
          <w:numId w:val="9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>növényzet.</w:t>
      </w:r>
    </w:p>
    <w:p w:rsidR="00D872B5" w:rsidRPr="002D6C1D" w:rsidRDefault="00D872B5" w:rsidP="0024656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872B5" w:rsidRPr="002D6C1D" w:rsidRDefault="00D872B5" w:rsidP="0024656D">
      <w:pPr>
        <w:spacing w:after="0" w:line="276" w:lineRule="auto"/>
        <w:jc w:val="both"/>
        <w:rPr>
          <w:rFonts w:ascii="Arial" w:hAnsi="Arial" w:cs="Arial"/>
          <w:b/>
          <w:bCs/>
          <w:color w:val="70706F"/>
          <w:sz w:val="40"/>
          <w:szCs w:val="40"/>
        </w:rPr>
      </w:pPr>
      <w:r w:rsidRPr="002D6C1D">
        <w:rPr>
          <w:rFonts w:ascii="Arial" w:hAnsi="Arial" w:cs="Arial"/>
          <w:b/>
          <w:bCs/>
          <w:color w:val="70706F"/>
          <w:sz w:val="40"/>
          <w:szCs w:val="40"/>
        </w:rPr>
        <w:t>2.5. Ajánlások</w:t>
      </w:r>
    </w:p>
    <w:p w:rsidR="00D872B5" w:rsidRPr="002D6C1D" w:rsidRDefault="00D872B5" w:rsidP="0024656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 xml:space="preserve">Ebben a fejezetben a településképi </w:t>
      </w:r>
      <w:r w:rsidRPr="002D6C1D">
        <w:rPr>
          <w:rFonts w:ascii="Arial" w:hAnsi="Arial" w:cs="Arial"/>
          <w:b/>
          <w:bCs/>
          <w:sz w:val="24"/>
          <w:szCs w:val="24"/>
        </w:rPr>
        <w:t>illeszkedést biztosító javaslatokat</w:t>
      </w:r>
      <w:r w:rsidRPr="002D6C1D">
        <w:rPr>
          <w:rFonts w:ascii="Arial" w:hAnsi="Arial" w:cs="Arial"/>
          <w:sz w:val="24"/>
          <w:szCs w:val="24"/>
        </w:rPr>
        <w:t xml:space="preserve"> gyűjtjük össze, a településkép minőségi formálására vonatkozó ajánlásokkal</w:t>
      </w:r>
      <w:r w:rsidRPr="002D6C1D">
        <w:rPr>
          <w:rFonts w:ascii="Arial" w:hAnsi="Arial" w:cs="Arial"/>
        </w:rPr>
        <w:t xml:space="preserve"> </w:t>
      </w:r>
      <w:r w:rsidRPr="002D6C1D">
        <w:rPr>
          <w:rFonts w:ascii="Arial" w:hAnsi="Arial" w:cs="Arial"/>
          <w:sz w:val="24"/>
          <w:szCs w:val="24"/>
        </w:rPr>
        <w:t>területi lehatárolások szerint.</w:t>
      </w:r>
    </w:p>
    <w:p w:rsidR="00D872B5" w:rsidRPr="002D6C1D" w:rsidRDefault="00D872B5" w:rsidP="00666FCC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D6C1D">
        <w:rPr>
          <w:rFonts w:ascii="Arial" w:hAnsi="Arial" w:cs="Arial"/>
          <w:b/>
          <w:bCs/>
          <w:sz w:val="24"/>
          <w:szCs w:val="24"/>
        </w:rPr>
        <w:t>Ezek lehetnek:</w:t>
      </w:r>
    </w:p>
    <w:p w:rsidR="00D872B5" w:rsidRPr="002D6C1D" w:rsidRDefault="00D872B5" w:rsidP="00666FCC">
      <w:pPr>
        <w:pStyle w:val="Listaszerbekezds"/>
        <w:numPr>
          <w:ilvl w:val="1"/>
          <w:numId w:val="12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>védelemhez kapcsolódó településképi követelmények</w:t>
      </w:r>
    </w:p>
    <w:p w:rsidR="00D872B5" w:rsidRPr="002D6C1D" w:rsidRDefault="00D872B5" w:rsidP="00666FCC">
      <w:pPr>
        <w:pStyle w:val="Listaszerbekezds"/>
        <w:numPr>
          <w:ilvl w:val="1"/>
          <w:numId w:val="12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>területi építészeti követelmények</w:t>
      </w:r>
    </w:p>
    <w:p w:rsidR="00D872B5" w:rsidRPr="002D6C1D" w:rsidRDefault="00D872B5" w:rsidP="00666FCC">
      <w:pPr>
        <w:pStyle w:val="Listaszerbekezds"/>
        <w:numPr>
          <w:ilvl w:val="1"/>
          <w:numId w:val="12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>egyedi építészeti követelmények</w:t>
      </w:r>
    </w:p>
    <w:p w:rsidR="00D872B5" w:rsidRPr="002D6C1D" w:rsidRDefault="00D872B5" w:rsidP="00666FCC">
      <w:pPr>
        <w:pStyle w:val="Listaszerbekezds"/>
        <w:numPr>
          <w:ilvl w:val="1"/>
          <w:numId w:val="12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>reklámhordozókra és műszaki berendezésekre vonatkozó követelmények</w:t>
      </w:r>
    </w:p>
    <w:p w:rsidR="00D872B5" w:rsidRPr="002D6C1D" w:rsidRDefault="00D872B5" w:rsidP="00666FCC">
      <w:pPr>
        <w:pStyle w:val="Listaszerbekezds"/>
        <w:numPr>
          <w:ilvl w:val="1"/>
          <w:numId w:val="12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>sajátos építményfajták elhelyezésével kapcsolatos követelmények</w:t>
      </w:r>
    </w:p>
    <w:p w:rsidR="00D872B5" w:rsidRPr="002D6C1D" w:rsidRDefault="00D872B5" w:rsidP="00666FCC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D6C1D">
        <w:rPr>
          <w:rFonts w:ascii="Arial" w:hAnsi="Arial" w:cs="Arial"/>
          <w:b/>
          <w:bCs/>
          <w:color w:val="70706F"/>
          <w:sz w:val="24"/>
          <w:szCs w:val="24"/>
        </w:rPr>
        <w:t>Az építészeti útmutató témakörei:</w:t>
      </w:r>
    </w:p>
    <w:p w:rsidR="00D872B5" w:rsidRPr="002D6C1D" w:rsidRDefault="00D872B5" w:rsidP="00666FCC">
      <w:pPr>
        <w:pStyle w:val="Listaszerbekezds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  <w:sz w:val="24"/>
          <w:szCs w:val="24"/>
        </w:rPr>
      </w:pPr>
      <w:r w:rsidRPr="002D6C1D">
        <w:rPr>
          <w:rFonts w:ascii="Arial" w:hAnsi="Arial" w:cs="Arial"/>
          <w:color w:val="000000"/>
          <w:sz w:val="24"/>
          <w:szCs w:val="24"/>
        </w:rPr>
        <w:t>magassági arányok</w:t>
      </w:r>
    </w:p>
    <w:p w:rsidR="00D872B5" w:rsidRPr="002D6C1D" w:rsidRDefault="00D872B5" w:rsidP="00666FCC">
      <w:pPr>
        <w:pStyle w:val="Listaszerbekezds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  <w:sz w:val="24"/>
          <w:szCs w:val="24"/>
        </w:rPr>
      </w:pPr>
      <w:r w:rsidRPr="002D6C1D">
        <w:rPr>
          <w:rFonts w:ascii="Arial" w:hAnsi="Arial" w:cs="Arial"/>
          <w:color w:val="000000"/>
          <w:sz w:val="24"/>
          <w:szCs w:val="24"/>
        </w:rPr>
        <w:t>alkalmazandó tetőhajlásszög</w:t>
      </w:r>
    </w:p>
    <w:p w:rsidR="00D872B5" w:rsidRPr="002D6C1D" w:rsidRDefault="00D872B5" w:rsidP="00666FCC">
      <w:pPr>
        <w:pStyle w:val="Listaszerbekezds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  <w:sz w:val="24"/>
          <w:szCs w:val="24"/>
        </w:rPr>
      </w:pPr>
      <w:r w:rsidRPr="002D6C1D">
        <w:rPr>
          <w:rFonts w:ascii="Arial" w:hAnsi="Arial" w:cs="Arial"/>
          <w:color w:val="000000"/>
          <w:sz w:val="24"/>
          <w:szCs w:val="24"/>
        </w:rPr>
        <w:t>lehetséges tetőforma</w:t>
      </w:r>
    </w:p>
    <w:p w:rsidR="00D872B5" w:rsidRPr="002D6C1D" w:rsidRDefault="00D872B5" w:rsidP="00666FCC">
      <w:pPr>
        <w:pStyle w:val="Listaszerbekezds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  <w:sz w:val="24"/>
          <w:szCs w:val="24"/>
        </w:rPr>
      </w:pPr>
      <w:r w:rsidRPr="002D6C1D">
        <w:rPr>
          <w:rFonts w:ascii="Arial" w:hAnsi="Arial" w:cs="Arial"/>
          <w:color w:val="000000"/>
          <w:sz w:val="24"/>
          <w:szCs w:val="24"/>
        </w:rPr>
        <w:t>megfelelő telepítés</w:t>
      </w:r>
    </w:p>
    <w:p w:rsidR="00D872B5" w:rsidRPr="002D6C1D" w:rsidRDefault="00D872B5" w:rsidP="00666FCC">
      <w:pPr>
        <w:pStyle w:val="Listaszerbekezds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  <w:sz w:val="24"/>
          <w:szCs w:val="24"/>
        </w:rPr>
      </w:pPr>
      <w:r w:rsidRPr="002D6C1D">
        <w:rPr>
          <w:rFonts w:ascii="Arial" w:hAnsi="Arial" w:cs="Arial"/>
          <w:color w:val="000000"/>
          <w:sz w:val="24"/>
          <w:szCs w:val="24"/>
        </w:rPr>
        <w:t>terepalakítási módok</w:t>
      </w:r>
    </w:p>
    <w:p w:rsidR="00D872B5" w:rsidRPr="002D6C1D" w:rsidRDefault="00D872B5" w:rsidP="00666FCC">
      <w:pPr>
        <w:pStyle w:val="Listaszerbekezds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color w:val="000000"/>
          <w:sz w:val="24"/>
          <w:szCs w:val="24"/>
        </w:rPr>
        <w:t>épületek sz</w:t>
      </w:r>
      <w:r w:rsidR="00295E9A" w:rsidRPr="002D6C1D">
        <w:rPr>
          <w:rFonts w:ascii="Arial" w:hAnsi="Arial" w:cs="Arial"/>
          <w:color w:val="000000"/>
          <w:sz w:val="24"/>
          <w:szCs w:val="24"/>
        </w:rPr>
        <w:t>í</w:t>
      </w:r>
      <w:r w:rsidRPr="002D6C1D">
        <w:rPr>
          <w:rFonts w:ascii="Arial" w:hAnsi="Arial" w:cs="Arial"/>
          <w:color w:val="000000"/>
          <w:sz w:val="24"/>
          <w:szCs w:val="24"/>
        </w:rPr>
        <w:t xml:space="preserve">nezése </w:t>
      </w:r>
    </w:p>
    <w:p w:rsidR="00D872B5" w:rsidRPr="002D6C1D" w:rsidRDefault="00D872B5" w:rsidP="00666FCC">
      <w:pPr>
        <w:pStyle w:val="Listaszerbekezds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 xml:space="preserve">kerítések kialakítása </w:t>
      </w:r>
    </w:p>
    <w:p w:rsidR="00D872B5" w:rsidRPr="002D6C1D" w:rsidRDefault="00D872B5" w:rsidP="00666FCC">
      <w:pPr>
        <w:pStyle w:val="Listaszerbekezds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 xml:space="preserve"> tömegformálás </w:t>
      </w:r>
    </w:p>
    <w:p w:rsidR="00D872B5" w:rsidRPr="002D6C1D" w:rsidRDefault="00D872B5" w:rsidP="00666FCC">
      <w:pPr>
        <w:pStyle w:val="Listaszerbekezds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 xml:space="preserve">anyaghasználat </w:t>
      </w:r>
    </w:p>
    <w:p w:rsidR="00D872B5" w:rsidRPr="002D6C1D" w:rsidRDefault="00D872B5" w:rsidP="00666FCC">
      <w:pPr>
        <w:pStyle w:val="Listaszerbekezds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>térfal</w:t>
      </w:r>
    </w:p>
    <w:p w:rsidR="00D872B5" w:rsidRPr="002D6C1D" w:rsidRDefault="00D872B5" w:rsidP="00666FC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872B5" w:rsidRPr="002D6C1D" w:rsidRDefault="00D872B5" w:rsidP="00666FC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70706F"/>
          <w:sz w:val="40"/>
          <w:szCs w:val="40"/>
        </w:rPr>
      </w:pPr>
      <w:r w:rsidRPr="002D6C1D">
        <w:rPr>
          <w:rFonts w:ascii="Arial" w:hAnsi="Arial" w:cs="Arial"/>
          <w:b/>
          <w:bCs/>
          <w:color w:val="70706F"/>
          <w:sz w:val="40"/>
          <w:szCs w:val="40"/>
        </w:rPr>
        <w:t>2.6. Jó példák</w:t>
      </w:r>
    </w:p>
    <w:p w:rsidR="00D872B5" w:rsidRPr="002D6C1D" w:rsidRDefault="00D872B5" w:rsidP="00666FC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 xml:space="preserve">A jó példák fejezetek </w:t>
      </w:r>
      <w:r w:rsidRPr="002D6C1D">
        <w:rPr>
          <w:rFonts w:ascii="Arial" w:hAnsi="Arial" w:cs="Arial"/>
          <w:b/>
          <w:bCs/>
          <w:sz w:val="24"/>
          <w:szCs w:val="24"/>
        </w:rPr>
        <w:t>szemléletformáló jellegűek</w:t>
      </w:r>
      <w:r w:rsidRPr="002D6C1D">
        <w:rPr>
          <w:rFonts w:ascii="Arial" w:hAnsi="Arial" w:cs="Arial"/>
          <w:sz w:val="24"/>
          <w:szCs w:val="24"/>
        </w:rPr>
        <w:t>, az előző fejezetekben meghatározott területi lehatárolások szerint jó példákat mutatnak be, nagyobb részben fotókkal, és azok rövid szöveges meghatározásával.</w:t>
      </w:r>
    </w:p>
    <w:p w:rsidR="00D872B5" w:rsidRPr="002D6C1D" w:rsidRDefault="00D872B5" w:rsidP="00666FC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D6C1D">
        <w:rPr>
          <w:rFonts w:ascii="Arial" w:hAnsi="Arial" w:cs="Arial"/>
          <w:b/>
          <w:bCs/>
          <w:sz w:val="24"/>
          <w:szCs w:val="24"/>
        </w:rPr>
        <w:t xml:space="preserve">Fotókon csak jó példákat mutatunk be </w:t>
      </w:r>
    </w:p>
    <w:p w:rsidR="00295E9A" w:rsidRPr="002D6C1D" w:rsidRDefault="00295E9A" w:rsidP="00666FC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872B5" w:rsidRPr="002D6C1D" w:rsidRDefault="00D872B5" w:rsidP="00666FC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70706F"/>
          <w:sz w:val="40"/>
          <w:szCs w:val="40"/>
        </w:rPr>
      </w:pPr>
      <w:r w:rsidRPr="002D6C1D">
        <w:rPr>
          <w:rFonts w:ascii="Arial" w:hAnsi="Arial" w:cs="Arial"/>
          <w:b/>
          <w:bCs/>
          <w:color w:val="70706F"/>
          <w:sz w:val="40"/>
          <w:szCs w:val="40"/>
        </w:rPr>
        <w:t>2.7. Beépítési vázlatok</w:t>
      </w:r>
    </w:p>
    <w:p w:rsidR="00D872B5" w:rsidRPr="002D6C1D" w:rsidRDefault="00D872B5" w:rsidP="00666FC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6C1D">
        <w:rPr>
          <w:rFonts w:ascii="Arial" w:hAnsi="Arial" w:cs="Arial"/>
          <w:sz w:val="24"/>
          <w:szCs w:val="24"/>
        </w:rPr>
        <w:t xml:space="preserve">A beépítési vázlatok c. fejezet a Kézikönyv </w:t>
      </w:r>
      <w:r w:rsidRPr="002D6C1D">
        <w:rPr>
          <w:rFonts w:ascii="Arial" w:hAnsi="Arial" w:cs="Arial"/>
          <w:b/>
          <w:bCs/>
          <w:sz w:val="24"/>
          <w:szCs w:val="24"/>
        </w:rPr>
        <w:t>nem kötelezően</w:t>
      </w:r>
      <w:r w:rsidRPr="002D6C1D">
        <w:rPr>
          <w:rFonts w:ascii="Arial" w:hAnsi="Arial" w:cs="Arial"/>
          <w:sz w:val="24"/>
          <w:szCs w:val="24"/>
        </w:rPr>
        <w:t xml:space="preserve"> kidolgozandó eleme. A fejezet olyan területekre vonatkozó beépítési vázlatokat tartalmaz, amely területek beépítése településképi szempontból különleges figyelmet igényel.</w:t>
      </w:r>
    </w:p>
    <w:p w:rsidR="00D872B5" w:rsidRPr="002D6C1D" w:rsidRDefault="00D872B5" w:rsidP="00666FC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D872B5" w:rsidRPr="002D6C1D" w:rsidSect="001708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783" w:rsidRDefault="003E2783" w:rsidP="00BE0194">
      <w:pPr>
        <w:spacing w:after="0" w:line="240" w:lineRule="auto"/>
      </w:pPr>
      <w:r>
        <w:separator/>
      </w:r>
    </w:p>
  </w:endnote>
  <w:endnote w:type="continuationSeparator" w:id="1">
    <w:p w:rsidR="003E2783" w:rsidRDefault="003E2783" w:rsidP="00BE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2B5" w:rsidRDefault="00A35C02">
    <w:pPr>
      <w:pStyle w:val="llb"/>
      <w:jc w:val="right"/>
    </w:pPr>
    <w:fldSimple w:instr=" PAGE   \* MERGEFORMAT ">
      <w:r w:rsidR="002D6C1D">
        <w:rPr>
          <w:noProof/>
        </w:rPr>
        <w:t>1</w:t>
      </w:r>
    </w:fldSimple>
  </w:p>
  <w:p w:rsidR="00D872B5" w:rsidRDefault="00D872B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783" w:rsidRDefault="003E2783" w:rsidP="00BE0194">
      <w:pPr>
        <w:spacing w:after="0" w:line="240" w:lineRule="auto"/>
      </w:pPr>
      <w:r>
        <w:separator/>
      </w:r>
    </w:p>
  </w:footnote>
  <w:footnote w:type="continuationSeparator" w:id="1">
    <w:p w:rsidR="003E2783" w:rsidRDefault="003E2783" w:rsidP="00BE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18F"/>
    <w:multiLevelType w:val="hybridMultilevel"/>
    <w:tmpl w:val="EB5A9F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1A2BF8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B17E3"/>
    <w:multiLevelType w:val="hybridMultilevel"/>
    <w:tmpl w:val="14D22F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23487"/>
    <w:multiLevelType w:val="hybridMultilevel"/>
    <w:tmpl w:val="9D3A2EC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C01A2BF8">
      <w:start w:val="1"/>
      <w:numFmt w:val="bullet"/>
      <w:lvlText w:val=""/>
      <w:lvlJc w:val="left"/>
      <w:pPr>
        <w:ind w:left="1800" w:hanging="360"/>
      </w:pPr>
      <w:rPr>
        <w:rFonts w:ascii="Symbol" w:hAnsi="Symbol" w:cs="Symbol" w:hint="default"/>
      </w:r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0F6A20"/>
    <w:multiLevelType w:val="hybridMultilevel"/>
    <w:tmpl w:val="4CF852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80327A">
      <w:start w:val="8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17F42"/>
    <w:multiLevelType w:val="hybridMultilevel"/>
    <w:tmpl w:val="C2F01DEA"/>
    <w:lvl w:ilvl="0" w:tplc="C01A2BF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F72091"/>
    <w:multiLevelType w:val="hybridMultilevel"/>
    <w:tmpl w:val="0F50E218"/>
    <w:lvl w:ilvl="0" w:tplc="C01A2BF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6765D8B"/>
    <w:multiLevelType w:val="hybridMultilevel"/>
    <w:tmpl w:val="C72454CE"/>
    <w:lvl w:ilvl="0" w:tplc="C01A2BF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6E46EE8"/>
    <w:multiLevelType w:val="hybridMultilevel"/>
    <w:tmpl w:val="196479F2"/>
    <w:lvl w:ilvl="0" w:tplc="C01A2BF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C01A2BF8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9405B9B"/>
    <w:multiLevelType w:val="hybridMultilevel"/>
    <w:tmpl w:val="3CC6D692"/>
    <w:lvl w:ilvl="0" w:tplc="C01A2BF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C01A2BF8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32C7D28"/>
    <w:multiLevelType w:val="hybridMultilevel"/>
    <w:tmpl w:val="617425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5DF23C0"/>
    <w:multiLevelType w:val="hybridMultilevel"/>
    <w:tmpl w:val="8ECEF490"/>
    <w:lvl w:ilvl="0" w:tplc="C01A2BF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6B64337"/>
    <w:multiLevelType w:val="hybridMultilevel"/>
    <w:tmpl w:val="95181EC4"/>
    <w:lvl w:ilvl="0" w:tplc="C01A2BF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12225DE"/>
    <w:multiLevelType w:val="hybridMultilevel"/>
    <w:tmpl w:val="CB3EA178"/>
    <w:lvl w:ilvl="0" w:tplc="C01A2BF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4862AB4"/>
    <w:multiLevelType w:val="hybridMultilevel"/>
    <w:tmpl w:val="D29AEF0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77599F"/>
    <w:multiLevelType w:val="hybridMultilevel"/>
    <w:tmpl w:val="C28E517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0F">
      <w:start w:val="1"/>
      <w:numFmt w:val="decimal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33659B"/>
    <w:multiLevelType w:val="hybridMultilevel"/>
    <w:tmpl w:val="5A20F158"/>
    <w:lvl w:ilvl="0" w:tplc="C01A2BF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2782934"/>
    <w:multiLevelType w:val="hybridMultilevel"/>
    <w:tmpl w:val="3DAC7814"/>
    <w:lvl w:ilvl="0" w:tplc="170A3DE0">
      <w:start w:val="8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43901BE"/>
    <w:multiLevelType w:val="hybridMultilevel"/>
    <w:tmpl w:val="F8BE228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F9134E5"/>
    <w:multiLevelType w:val="hybridMultilevel"/>
    <w:tmpl w:val="DD8CDC8C"/>
    <w:lvl w:ilvl="0" w:tplc="C01A2BF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436EDD"/>
    <w:multiLevelType w:val="hybridMultilevel"/>
    <w:tmpl w:val="D50A82CE"/>
    <w:lvl w:ilvl="0" w:tplc="C01A2BF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9334530"/>
    <w:multiLevelType w:val="hybridMultilevel"/>
    <w:tmpl w:val="F132C62A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1">
    <w:nsid w:val="5DC936A7"/>
    <w:multiLevelType w:val="hybridMultilevel"/>
    <w:tmpl w:val="D74E5734"/>
    <w:lvl w:ilvl="0" w:tplc="C01A2BF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05E3980"/>
    <w:multiLevelType w:val="hybridMultilevel"/>
    <w:tmpl w:val="478ADCD8"/>
    <w:lvl w:ilvl="0" w:tplc="C01A2BF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5716A77"/>
    <w:multiLevelType w:val="hybridMultilevel"/>
    <w:tmpl w:val="6E74C360"/>
    <w:lvl w:ilvl="0" w:tplc="C01A2BF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C084EA9"/>
    <w:multiLevelType w:val="hybridMultilevel"/>
    <w:tmpl w:val="DE0879CE"/>
    <w:lvl w:ilvl="0" w:tplc="C01A2BF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C01A2BF8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C942EB0"/>
    <w:multiLevelType w:val="hybridMultilevel"/>
    <w:tmpl w:val="C23ADE2A"/>
    <w:lvl w:ilvl="0" w:tplc="C01A2BF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1396199"/>
    <w:multiLevelType w:val="hybridMultilevel"/>
    <w:tmpl w:val="EE84C562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3490EF1"/>
    <w:multiLevelType w:val="hybridMultilevel"/>
    <w:tmpl w:val="BABC3308"/>
    <w:lvl w:ilvl="0" w:tplc="C01A2BF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C01A2BF8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3A95D2F"/>
    <w:multiLevelType w:val="hybridMultilevel"/>
    <w:tmpl w:val="4D7022DE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9">
    <w:nsid w:val="73EC6477"/>
    <w:multiLevelType w:val="hybridMultilevel"/>
    <w:tmpl w:val="F5126C2A"/>
    <w:lvl w:ilvl="0" w:tplc="C01A2BF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55E57DF"/>
    <w:multiLevelType w:val="hybridMultilevel"/>
    <w:tmpl w:val="368272D0"/>
    <w:lvl w:ilvl="0" w:tplc="7C8A5D4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90A57E3"/>
    <w:multiLevelType w:val="hybridMultilevel"/>
    <w:tmpl w:val="C4E05CDE"/>
    <w:lvl w:ilvl="0" w:tplc="C01A2BF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C01A2BF8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CAD406B"/>
    <w:multiLevelType w:val="hybridMultilevel"/>
    <w:tmpl w:val="1C4AA2C8"/>
    <w:lvl w:ilvl="0" w:tplc="C01A2BF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23"/>
  </w:num>
  <w:num w:numId="3">
    <w:abstractNumId w:val="30"/>
  </w:num>
  <w:num w:numId="4">
    <w:abstractNumId w:val="1"/>
  </w:num>
  <w:num w:numId="5">
    <w:abstractNumId w:val="3"/>
  </w:num>
  <w:num w:numId="6">
    <w:abstractNumId w:val="11"/>
  </w:num>
  <w:num w:numId="7">
    <w:abstractNumId w:val="16"/>
  </w:num>
  <w:num w:numId="8">
    <w:abstractNumId w:val="32"/>
  </w:num>
  <w:num w:numId="9">
    <w:abstractNumId w:val="27"/>
  </w:num>
  <w:num w:numId="10">
    <w:abstractNumId w:val="29"/>
  </w:num>
  <w:num w:numId="11">
    <w:abstractNumId w:val="12"/>
  </w:num>
  <w:num w:numId="12">
    <w:abstractNumId w:val="0"/>
  </w:num>
  <w:num w:numId="13">
    <w:abstractNumId w:val="13"/>
  </w:num>
  <w:num w:numId="14">
    <w:abstractNumId w:val="14"/>
  </w:num>
  <w:num w:numId="15">
    <w:abstractNumId w:val="26"/>
  </w:num>
  <w:num w:numId="16">
    <w:abstractNumId w:val="2"/>
  </w:num>
  <w:num w:numId="17">
    <w:abstractNumId w:val="21"/>
  </w:num>
  <w:num w:numId="18">
    <w:abstractNumId w:val="8"/>
  </w:num>
  <w:num w:numId="19">
    <w:abstractNumId w:val="6"/>
  </w:num>
  <w:num w:numId="20">
    <w:abstractNumId w:val="24"/>
  </w:num>
  <w:num w:numId="21">
    <w:abstractNumId w:val="15"/>
  </w:num>
  <w:num w:numId="22">
    <w:abstractNumId w:val="7"/>
  </w:num>
  <w:num w:numId="23">
    <w:abstractNumId w:val="4"/>
  </w:num>
  <w:num w:numId="24">
    <w:abstractNumId w:val="31"/>
  </w:num>
  <w:num w:numId="25">
    <w:abstractNumId w:val="28"/>
  </w:num>
  <w:num w:numId="26">
    <w:abstractNumId w:val="20"/>
  </w:num>
  <w:num w:numId="27">
    <w:abstractNumId w:val="17"/>
  </w:num>
  <w:num w:numId="28">
    <w:abstractNumId w:val="9"/>
  </w:num>
  <w:num w:numId="29">
    <w:abstractNumId w:val="10"/>
  </w:num>
  <w:num w:numId="30">
    <w:abstractNumId w:val="18"/>
  </w:num>
  <w:num w:numId="31">
    <w:abstractNumId w:val="22"/>
  </w:num>
  <w:num w:numId="32">
    <w:abstractNumId w:val="19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3D4"/>
    <w:rsid w:val="00106E13"/>
    <w:rsid w:val="00155C87"/>
    <w:rsid w:val="001708E9"/>
    <w:rsid w:val="001D4D3B"/>
    <w:rsid w:val="0024656D"/>
    <w:rsid w:val="00282C7F"/>
    <w:rsid w:val="00295E9A"/>
    <w:rsid w:val="002D30E6"/>
    <w:rsid w:val="002D6C1D"/>
    <w:rsid w:val="00326E77"/>
    <w:rsid w:val="0038627E"/>
    <w:rsid w:val="003B4EB9"/>
    <w:rsid w:val="003E2783"/>
    <w:rsid w:val="00412061"/>
    <w:rsid w:val="00425A15"/>
    <w:rsid w:val="004B55A8"/>
    <w:rsid w:val="004F602B"/>
    <w:rsid w:val="005075B1"/>
    <w:rsid w:val="00573125"/>
    <w:rsid w:val="006174DB"/>
    <w:rsid w:val="00666FCC"/>
    <w:rsid w:val="0067076E"/>
    <w:rsid w:val="006B7280"/>
    <w:rsid w:val="006E0AEB"/>
    <w:rsid w:val="00711856"/>
    <w:rsid w:val="008533E1"/>
    <w:rsid w:val="0092239B"/>
    <w:rsid w:val="009839BF"/>
    <w:rsid w:val="00A35C02"/>
    <w:rsid w:val="00A86481"/>
    <w:rsid w:val="00BE0194"/>
    <w:rsid w:val="00C243D4"/>
    <w:rsid w:val="00C2564A"/>
    <w:rsid w:val="00CE129B"/>
    <w:rsid w:val="00D21A6A"/>
    <w:rsid w:val="00D56F2E"/>
    <w:rsid w:val="00D872B5"/>
    <w:rsid w:val="00E3350C"/>
    <w:rsid w:val="00E92DE0"/>
    <w:rsid w:val="00EE13E1"/>
    <w:rsid w:val="00F348F2"/>
    <w:rsid w:val="00FD66CA"/>
    <w:rsid w:val="00FF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28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9"/>
    <w:qFormat/>
    <w:rsid w:val="006B728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6B7280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incstrkz">
    <w:name w:val="No Spacing"/>
    <w:uiPriority w:val="99"/>
    <w:qFormat/>
    <w:rsid w:val="00CE129B"/>
    <w:rPr>
      <w:rFonts w:cs="Calibri"/>
      <w:sz w:val="22"/>
      <w:szCs w:val="22"/>
      <w:lang w:eastAsia="en-US"/>
    </w:rPr>
  </w:style>
  <w:style w:type="paragraph" w:styleId="Listaszerbekezds">
    <w:name w:val="List Paragraph"/>
    <w:basedOn w:val="Norml"/>
    <w:uiPriority w:val="99"/>
    <w:qFormat/>
    <w:rsid w:val="0092239B"/>
    <w:pPr>
      <w:ind w:left="720"/>
    </w:pPr>
  </w:style>
  <w:style w:type="paragraph" w:styleId="lfej">
    <w:name w:val="header"/>
    <w:basedOn w:val="Norml"/>
    <w:link w:val="lfejChar"/>
    <w:uiPriority w:val="99"/>
    <w:semiHidden/>
    <w:rsid w:val="00BE0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BE0194"/>
  </w:style>
  <w:style w:type="paragraph" w:styleId="llb">
    <w:name w:val="footer"/>
    <w:basedOn w:val="Norml"/>
    <w:link w:val="llbChar"/>
    <w:uiPriority w:val="99"/>
    <w:rsid w:val="00BE0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BE0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775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TAK előzetes tájékoztató</vt:lpstr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 előzetes tájékoztató</dc:title>
  <dc:subject/>
  <dc:creator>Jámbor László</dc:creator>
  <cp:keywords/>
  <dc:description/>
  <cp:lastModifiedBy>Jámbor László</cp:lastModifiedBy>
  <cp:revision>2</cp:revision>
  <dcterms:created xsi:type="dcterms:W3CDTF">2017-07-23T18:52:00Z</dcterms:created>
  <dcterms:modified xsi:type="dcterms:W3CDTF">2017-07-23T18:52:00Z</dcterms:modified>
</cp:coreProperties>
</file>